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FC9" w:rsidRPr="00122CED" w:rsidRDefault="00301DAA" w:rsidP="00616FC9">
      <w:pPr>
        <w:ind w:firstLine="709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ООО «Акустические Измерительные С</w:t>
      </w:r>
      <w:r w:rsidR="00616FC9" w:rsidRPr="000C5517">
        <w:rPr>
          <w:b/>
          <w:sz w:val="32"/>
          <w:szCs w:val="32"/>
        </w:rPr>
        <w:t>истемы</w:t>
      </w:r>
      <w:r w:rsidR="00616FC9">
        <w:rPr>
          <w:b/>
          <w:sz w:val="32"/>
          <w:szCs w:val="32"/>
        </w:rPr>
        <w:t xml:space="preserve"> - НН</w:t>
      </w:r>
      <w:r w:rsidR="00616FC9" w:rsidRPr="000C5517">
        <w:rPr>
          <w:b/>
          <w:sz w:val="32"/>
          <w:szCs w:val="32"/>
        </w:rPr>
        <w:t>»</w:t>
      </w:r>
    </w:p>
    <w:p w:rsidR="00616FC9" w:rsidRPr="000C5517" w:rsidRDefault="00616FC9" w:rsidP="00616FC9">
      <w:pPr>
        <w:ind w:firstLine="709"/>
        <w:jc w:val="center"/>
        <w:rPr>
          <w:szCs w:val="32"/>
        </w:rPr>
      </w:pPr>
      <w:r w:rsidRPr="000C5517">
        <w:rPr>
          <w:szCs w:val="32"/>
        </w:rPr>
        <w:t>6030</w:t>
      </w:r>
      <w:r w:rsidR="00301DAA">
        <w:rPr>
          <w:szCs w:val="32"/>
        </w:rPr>
        <w:t>52</w:t>
      </w:r>
      <w:r w:rsidRPr="000C5517">
        <w:rPr>
          <w:szCs w:val="32"/>
        </w:rPr>
        <w:t>, г.</w:t>
      </w:r>
      <w:r>
        <w:rPr>
          <w:szCs w:val="32"/>
        </w:rPr>
        <w:t xml:space="preserve"> </w:t>
      </w:r>
      <w:r w:rsidRPr="000C5517">
        <w:rPr>
          <w:szCs w:val="32"/>
        </w:rPr>
        <w:t xml:space="preserve">Нижний Новгород, </w:t>
      </w:r>
      <w:r w:rsidR="00301DAA">
        <w:rPr>
          <w:szCs w:val="32"/>
        </w:rPr>
        <w:t>Сормовское шоссе, д.24,</w:t>
      </w:r>
      <w:r w:rsidR="0002588D" w:rsidRPr="0002588D">
        <w:rPr>
          <w:sz w:val="22"/>
          <w:szCs w:val="22"/>
        </w:rPr>
        <w:t xml:space="preserve"> </w:t>
      </w:r>
      <w:r w:rsidR="009E274C">
        <w:rPr>
          <w:sz w:val="22"/>
          <w:szCs w:val="22"/>
        </w:rPr>
        <w:t>л</w:t>
      </w:r>
      <w:r w:rsidR="0002588D">
        <w:rPr>
          <w:sz w:val="22"/>
          <w:szCs w:val="22"/>
        </w:rPr>
        <w:t>итер</w:t>
      </w:r>
      <w:r w:rsidR="0002588D" w:rsidRPr="00A82670">
        <w:rPr>
          <w:sz w:val="22"/>
          <w:szCs w:val="22"/>
        </w:rPr>
        <w:t xml:space="preserve"> РР1Р2, </w:t>
      </w:r>
      <w:r w:rsidR="009E274C">
        <w:rPr>
          <w:sz w:val="22"/>
          <w:szCs w:val="22"/>
        </w:rPr>
        <w:t>о</w:t>
      </w:r>
      <w:r w:rsidR="0002588D">
        <w:rPr>
          <w:sz w:val="22"/>
          <w:szCs w:val="22"/>
        </w:rPr>
        <w:t>фис</w:t>
      </w:r>
      <w:r w:rsidR="0002588D" w:rsidRPr="00A82670">
        <w:rPr>
          <w:sz w:val="22"/>
          <w:szCs w:val="22"/>
        </w:rPr>
        <w:t xml:space="preserve"> 16</w:t>
      </w:r>
      <w:r w:rsidR="0002588D">
        <w:rPr>
          <w:szCs w:val="32"/>
        </w:rPr>
        <w:t>.</w:t>
      </w:r>
    </w:p>
    <w:p w:rsidR="0065083E" w:rsidRPr="00F8268A" w:rsidRDefault="0065083E" w:rsidP="0065083E">
      <w:pPr>
        <w:ind w:firstLine="709"/>
        <w:jc w:val="center"/>
        <w:rPr>
          <w:szCs w:val="32"/>
          <w:lang w:val="pt-BR"/>
        </w:rPr>
      </w:pPr>
      <w:r>
        <w:rPr>
          <w:szCs w:val="32"/>
        </w:rPr>
        <w:t>Тел</w:t>
      </w:r>
      <w:r w:rsidRPr="00ED4499">
        <w:rPr>
          <w:szCs w:val="32"/>
          <w:lang w:val="en-US"/>
        </w:rPr>
        <w:t xml:space="preserve">. </w:t>
      </w:r>
      <w:r w:rsidRPr="000730AC">
        <w:rPr>
          <w:lang w:val="en-US"/>
        </w:rPr>
        <w:t>8</w:t>
      </w:r>
      <w:r w:rsidR="009E274C">
        <w:t>(</w:t>
      </w:r>
      <w:r w:rsidRPr="000730AC">
        <w:rPr>
          <w:lang w:val="en-US"/>
        </w:rPr>
        <w:t>831</w:t>
      </w:r>
      <w:r w:rsidR="009E274C">
        <w:t>)</w:t>
      </w:r>
      <w:r w:rsidRPr="000730AC">
        <w:rPr>
          <w:lang w:val="en-US"/>
        </w:rPr>
        <w:t>420-52-20</w:t>
      </w:r>
      <w:r w:rsidRPr="00F8268A">
        <w:rPr>
          <w:szCs w:val="32"/>
          <w:lang w:val="pt-BR"/>
        </w:rPr>
        <w:t>,</w:t>
      </w:r>
    </w:p>
    <w:p w:rsidR="0065083E" w:rsidRPr="000730AC" w:rsidRDefault="0065083E" w:rsidP="0065083E">
      <w:pPr>
        <w:ind w:firstLine="709"/>
        <w:jc w:val="center"/>
        <w:rPr>
          <w:szCs w:val="32"/>
          <w:lang w:val="en-US"/>
        </w:rPr>
      </w:pPr>
      <w:r w:rsidRPr="00F8268A">
        <w:rPr>
          <w:szCs w:val="32"/>
          <w:lang w:val="pt-BR"/>
        </w:rPr>
        <w:t xml:space="preserve">E-mail: </w:t>
      </w:r>
      <w:bookmarkStart w:id="1" w:name="_Hlk34122399"/>
      <w:r w:rsidRPr="000730AC">
        <w:rPr>
          <w:szCs w:val="32"/>
          <w:lang w:val="pt-BR"/>
        </w:rPr>
        <w:t>inf</w:t>
      </w:r>
      <w:r>
        <w:rPr>
          <w:szCs w:val="32"/>
          <w:lang w:val="pt-BR"/>
        </w:rPr>
        <w:t>o@aisnn.com</w:t>
      </w:r>
      <w:bookmarkEnd w:id="1"/>
    </w:p>
    <w:p w:rsidR="0065083E" w:rsidRPr="00086194" w:rsidRDefault="00086194" w:rsidP="0065083E">
      <w:pPr>
        <w:ind w:firstLine="709"/>
        <w:jc w:val="center"/>
        <w:rPr>
          <w:szCs w:val="32"/>
          <w:lang w:val="en-US"/>
        </w:rPr>
      </w:pPr>
      <w:hyperlink r:id="rId8" w:history="1">
        <w:r w:rsidRPr="00086194">
          <w:rPr>
            <w:rStyle w:val="ac"/>
            <w:szCs w:val="32"/>
            <w:u w:val="none"/>
            <w:lang w:val="en-US"/>
          </w:rPr>
          <w:t>www.aisnn.com</w:t>
        </w:r>
      </w:hyperlink>
      <w:r w:rsidR="0065083E" w:rsidRPr="00086194">
        <w:rPr>
          <w:szCs w:val="32"/>
          <w:lang w:val="en-US"/>
        </w:rPr>
        <w:t xml:space="preserve"> </w:t>
      </w:r>
    </w:p>
    <w:p w:rsidR="00616FC9" w:rsidRDefault="00616FC9" w:rsidP="00616FC9">
      <w:pPr>
        <w:ind w:firstLine="709"/>
        <w:jc w:val="center"/>
        <w:rPr>
          <w:szCs w:val="28"/>
        </w:rPr>
      </w:pPr>
    </w:p>
    <w:p w:rsidR="00A64074" w:rsidRDefault="00A64074" w:rsidP="00616FC9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A64074" w:rsidRDefault="00290938" w:rsidP="00A64074">
      <w:pPr>
        <w:ind w:firstLine="709"/>
        <w:jc w:val="center"/>
        <w:rPr>
          <w:szCs w:val="28"/>
        </w:rPr>
      </w:pPr>
      <w:r w:rsidRPr="00122CED">
        <w:rPr>
          <w:noProof/>
          <w:szCs w:val="28"/>
        </w:rPr>
        <w:drawing>
          <wp:inline distT="0" distB="0" distL="0" distR="0">
            <wp:extent cx="123825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2" w:rsidRDefault="00EF25B2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616FC9" w:rsidRDefault="00616FC9" w:rsidP="00EF25B2">
      <w:pPr>
        <w:ind w:firstLine="709"/>
        <w:jc w:val="center"/>
        <w:rPr>
          <w:szCs w:val="28"/>
        </w:rPr>
      </w:pPr>
    </w:p>
    <w:p w:rsidR="00C34212" w:rsidRPr="006C17FD" w:rsidRDefault="00C34212" w:rsidP="00C3421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СИГНАЛИЗАТОР</w:t>
      </w:r>
      <w:r w:rsidR="0077151E">
        <w:rPr>
          <w:b/>
          <w:sz w:val="28"/>
          <w:szCs w:val="28"/>
        </w:rPr>
        <w:t xml:space="preserve"> УРОВНЯ</w:t>
      </w:r>
      <w:r w:rsidRPr="00C3421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ЖИДКОСТИ</w:t>
      </w:r>
    </w:p>
    <w:p w:rsidR="00EF25B2" w:rsidRPr="006C17FD" w:rsidRDefault="0077151E" w:rsidP="00EF25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ВИБРАЦИОННЫЙ</w:t>
      </w:r>
      <w:r w:rsidR="00C34212">
        <w:rPr>
          <w:b/>
          <w:sz w:val="28"/>
          <w:szCs w:val="28"/>
        </w:rPr>
        <w:t xml:space="preserve"> </w:t>
      </w:r>
      <w:r w:rsidR="00EF25B2" w:rsidRPr="000C5517">
        <w:rPr>
          <w:b/>
          <w:sz w:val="28"/>
          <w:szCs w:val="28"/>
        </w:rPr>
        <w:t>СЖУ-1</w:t>
      </w:r>
      <w:r w:rsidR="00616FC9">
        <w:rPr>
          <w:b/>
          <w:sz w:val="28"/>
          <w:szCs w:val="28"/>
        </w:rPr>
        <w:t>-</w:t>
      </w:r>
      <w:r w:rsidR="00724DA3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Б</w:t>
      </w: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  <w:r>
        <w:rPr>
          <w:szCs w:val="28"/>
        </w:rPr>
        <w:t>Руководство по эксплуатации</w:t>
      </w:r>
    </w:p>
    <w:p w:rsidR="00EF25B2" w:rsidRDefault="00EF25B2" w:rsidP="00EF25B2">
      <w:pPr>
        <w:ind w:firstLine="709"/>
        <w:jc w:val="center"/>
      </w:pPr>
    </w:p>
    <w:p w:rsidR="00460CCB" w:rsidRDefault="00460CCB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rPr>
          <w:szCs w:val="28"/>
        </w:rPr>
      </w:pPr>
    </w:p>
    <w:p w:rsidR="00EF25B2" w:rsidRDefault="00EF25B2" w:rsidP="00EF25B2">
      <w:pPr>
        <w:ind w:firstLine="709"/>
        <w:rPr>
          <w:szCs w:val="28"/>
        </w:rPr>
      </w:pPr>
    </w:p>
    <w:p w:rsidR="00EF25B2" w:rsidRDefault="00EF25B2" w:rsidP="00EF25B2">
      <w:pPr>
        <w:ind w:firstLine="709"/>
        <w:rPr>
          <w:szCs w:val="28"/>
        </w:rPr>
      </w:pPr>
    </w:p>
    <w:p w:rsidR="00EF25B2" w:rsidRDefault="00EF25B2" w:rsidP="00EF25B2">
      <w:pPr>
        <w:ind w:firstLine="709"/>
        <w:jc w:val="center"/>
      </w:pPr>
    </w:p>
    <w:p w:rsidR="006F5BDF" w:rsidRDefault="006F5BDF" w:rsidP="00EF25B2">
      <w:pPr>
        <w:ind w:firstLine="709"/>
        <w:jc w:val="center"/>
      </w:pPr>
    </w:p>
    <w:p w:rsidR="006F5BDF" w:rsidRDefault="006F5BDF" w:rsidP="00EF25B2">
      <w:pPr>
        <w:ind w:firstLine="709"/>
        <w:jc w:val="center"/>
      </w:pPr>
    </w:p>
    <w:p w:rsidR="006F5BDF" w:rsidRDefault="006F5BDF" w:rsidP="00EF25B2">
      <w:pPr>
        <w:ind w:firstLine="709"/>
        <w:jc w:val="center"/>
      </w:pPr>
    </w:p>
    <w:p w:rsidR="006F5BDF" w:rsidRDefault="006F5BDF" w:rsidP="00EF25B2">
      <w:pPr>
        <w:ind w:firstLine="709"/>
        <w:jc w:val="center"/>
        <w:rPr>
          <w:szCs w:val="28"/>
        </w:rPr>
      </w:pPr>
    </w:p>
    <w:p w:rsidR="00EF25B2" w:rsidRDefault="00EF25B2" w:rsidP="00EF25B2">
      <w:pPr>
        <w:ind w:firstLine="709"/>
        <w:rPr>
          <w:szCs w:val="32"/>
        </w:rPr>
      </w:pPr>
    </w:p>
    <w:p w:rsidR="00EF25B2" w:rsidRDefault="00EF25B2" w:rsidP="00EF25B2">
      <w:pPr>
        <w:ind w:firstLine="709"/>
        <w:rPr>
          <w:szCs w:val="32"/>
        </w:rPr>
      </w:pPr>
    </w:p>
    <w:p w:rsidR="00EF25B2" w:rsidRDefault="00EF25B2" w:rsidP="00EF25B2">
      <w:pPr>
        <w:ind w:firstLine="709"/>
        <w:rPr>
          <w:szCs w:val="32"/>
        </w:rPr>
      </w:pPr>
    </w:p>
    <w:p w:rsidR="00211CDA" w:rsidRDefault="00211CDA" w:rsidP="00EF25B2">
      <w:pPr>
        <w:ind w:firstLine="709"/>
        <w:rPr>
          <w:szCs w:val="32"/>
        </w:rPr>
      </w:pPr>
    </w:p>
    <w:p w:rsidR="00EF25B2" w:rsidRDefault="00EF25B2" w:rsidP="00EF25B2">
      <w:pPr>
        <w:ind w:firstLine="709"/>
        <w:rPr>
          <w:szCs w:val="32"/>
        </w:rPr>
      </w:pPr>
    </w:p>
    <w:p w:rsidR="00EF25B2" w:rsidRDefault="00EF25B2" w:rsidP="00EF25B2">
      <w:pPr>
        <w:ind w:firstLine="709"/>
        <w:jc w:val="right"/>
        <w:rPr>
          <w:szCs w:val="32"/>
        </w:rPr>
      </w:pPr>
    </w:p>
    <w:p w:rsidR="00EF25B2" w:rsidRDefault="00EF25B2" w:rsidP="00EF25B2">
      <w:pPr>
        <w:ind w:firstLine="709"/>
        <w:jc w:val="right"/>
        <w:rPr>
          <w:szCs w:val="32"/>
        </w:rPr>
      </w:pPr>
    </w:p>
    <w:p w:rsidR="00EF25B2" w:rsidRDefault="00EF25B2" w:rsidP="00EF25B2">
      <w:pPr>
        <w:ind w:firstLine="709"/>
        <w:jc w:val="right"/>
        <w:rPr>
          <w:szCs w:val="32"/>
        </w:rPr>
      </w:pPr>
    </w:p>
    <w:p w:rsidR="00EF25B2" w:rsidRDefault="00EF25B2" w:rsidP="00EF25B2">
      <w:pPr>
        <w:ind w:firstLine="709"/>
        <w:jc w:val="center"/>
        <w:rPr>
          <w:szCs w:val="28"/>
        </w:rPr>
      </w:pPr>
      <w:r>
        <w:rPr>
          <w:szCs w:val="28"/>
        </w:rPr>
        <w:t xml:space="preserve">г. Нижний Новгород </w:t>
      </w:r>
    </w:p>
    <w:p w:rsidR="00EF25B2" w:rsidRDefault="00EF25B2" w:rsidP="00EF25B2">
      <w:pPr>
        <w:ind w:firstLine="709"/>
        <w:jc w:val="center"/>
        <w:rPr>
          <w:szCs w:val="28"/>
        </w:rPr>
      </w:pPr>
      <w:r>
        <w:rPr>
          <w:szCs w:val="28"/>
        </w:rPr>
        <w:t>20</w:t>
      </w:r>
      <w:r w:rsidR="0065083E">
        <w:rPr>
          <w:szCs w:val="28"/>
        </w:rPr>
        <w:t>2</w:t>
      </w:r>
      <w:r w:rsidR="00A71F4E">
        <w:rPr>
          <w:szCs w:val="28"/>
        </w:rPr>
        <w:t>2</w:t>
      </w:r>
      <w:r>
        <w:rPr>
          <w:szCs w:val="28"/>
        </w:rPr>
        <w:t>г.</w:t>
      </w:r>
    </w:p>
    <w:p w:rsidR="00EF25B2" w:rsidRPr="004E3A20" w:rsidRDefault="00EF25B2" w:rsidP="00EF25B2">
      <w:pPr>
        <w:ind w:firstLine="709"/>
        <w:jc w:val="center"/>
        <w:rPr>
          <w:b/>
        </w:rPr>
      </w:pPr>
      <w:r>
        <w:rPr>
          <w:szCs w:val="28"/>
        </w:rPr>
        <w:br w:type="page"/>
      </w:r>
      <w:r w:rsidRPr="004E3A20">
        <w:rPr>
          <w:b/>
        </w:rPr>
        <w:lastRenderedPageBreak/>
        <w:t>Уважаемые коллеги!</w:t>
      </w:r>
    </w:p>
    <w:p w:rsidR="00EF25B2" w:rsidRPr="004E3A20" w:rsidRDefault="00EF25B2" w:rsidP="00EF25B2">
      <w:pPr>
        <w:ind w:firstLine="709"/>
        <w:jc w:val="center"/>
      </w:pPr>
    </w:p>
    <w:p w:rsidR="00A64074" w:rsidRPr="00622C4E" w:rsidRDefault="00A64074" w:rsidP="00622C4E">
      <w:pPr>
        <w:ind w:firstLine="709"/>
        <w:jc w:val="both"/>
      </w:pPr>
      <w:r w:rsidRPr="00622C4E">
        <w:t>Сигнализаторы жидкости ультразвуковые СЖУ-1 – это компактные и надежные приб</w:t>
      </w:r>
      <w:r w:rsidRPr="00622C4E">
        <w:t>о</w:t>
      </w:r>
      <w:r w:rsidRPr="00622C4E">
        <w:t>ры для контроля уровня различных жидкостей в емкостях и трубопроводах.</w:t>
      </w:r>
    </w:p>
    <w:p w:rsidR="00A64074" w:rsidRPr="00622C4E" w:rsidRDefault="00A64074" w:rsidP="00622C4E">
      <w:pPr>
        <w:ind w:firstLine="709"/>
        <w:jc w:val="both"/>
      </w:pPr>
      <w:r w:rsidRPr="00622C4E">
        <w:t>СЖУ-1 – отличная альтернатива поплавковым, электроконтактным</w:t>
      </w:r>
      <w:r w:rsidR="00211CDA">
        <w:t xml:space="preserve"> </w:t>
      </w:r>
      <w:r w:rsidRPr="00622C4E">
        <w:t>и о</w:t>
      </w:r>
      <w:r w:rsidRPr="00622C4E">
        <w:t>п</w:t>
      </w:r>
      <w:r w:rsidRPr="00622C4E">
        <w:t>тическим сигнализаторам, поскольку лишены многих ограничений, присущих последним.</w:t>
      </w:r>
    </w:p>
    <w:p w:rsidR="00A64074" w:rsidRPr="00622C4E" w:rsidRDefault="00A64074" w:rsidP="00622C4E">
      <w:pPr>
        <w:ind w:firstLine="709"/>
        <w:jc w:val="both"/>
      </w:pPr>
      <w:r w:rsidRPr="00622C4E">
        <w:t>Пена, комки и твердые включения в контролируемой среде не влияют на работу сигн</w:t>
      </w:r>
      <w:r w:rsidRPr="00622C4E">
        <w:t>а</w:t>
      </w:r>
      <w:r w:rsidRPr="00622C4E">
        <w:t>лизаторов СЖУ-1.</w:t>
      </w:r>
    </w:p>
    <w:p w:rsidR="00A64074" w:rsidRPr="00622C4E" w:rsidRDefault="00A64074" w:rsidP="00622C4E">
      <w:pPr>
        <w:ind w:firstLine="709"/>
        <w:jc w:val="both"/>
      </w:pPr>
      <w:r w:rsidRPr="00622C4E">
        <w:t>Сигнализаторы СЖУ-1 оснащены двухцветным светодиодным индикатором, имеют р</w:t>
      </w:r>
      <w:r w:rsidRPr="00622C4E">
        <w:t>е</w:t>
      </w:r>
      <w:r w:rsidRPr="00622C4E">
        <w:t>лейный и токовый выходы.</w:t>
      </w:r>
    </w:p>
    <w:p w:rsidR="00A64074" w:rsidRPr="00622C4E" w:rsidRDefault="00A64074" w:rsidP="00622C4E">
      <w:pPr>
        <w:ind w:firstLine="709"/>
        <w:jc w:val="both"/>
      </w:pPr>
      <w:r w:rsidRPr="00622C4E">
        <w:t>СЖУ-1 пригодны для контроля различных, в том числе агрессивных</w:t>
      </w:r>
      <w:r w:rsidR="00EE27B2" w:rsidRPr="00622C4E">
        <w:t>,</w:t>
      </w:r>
      <w:r w:rsidRPr="00622C4E">
        <w:t xml:space="preserve"> сред, не активных по отношению к стали 12Х18Н1</w:t>
      </w:r>
      <w:r w:rsidR="00211CDA">
        <w:t>0Т или аналогичной ей</w:t>
      </w:r>
      <w:r w:rsidRPr="00622C4E">
        <w:t>.</w:t>
      </w:r>
    </w:p>
    <w:p w:rsidR="00A64074" w:rsidRPr="00622C4E" w:rsidRDefault="00A64074" w:rsidP="00622C4E">
      <w:pPr>
        <w:ind w:firstLine="709"/>
        <w:jc w:val="both"/>
      </w:pPr>
      <w:r w:rsidRPr="00622C4E">
        <w:t xml:space="preserve">Сигнализаторы СЖУ-1 могут применяться в различных взрывоопасных зонах, т.к. </w:t>
      </w:r>
      <w:r w:rsidR="00EE27B2" w:rsidRPr="00622C4E">
        <w:t xml:space="preserve">произведены </w:t>
      </w:r>
      <w:r w:rsidRPr="00622C4E">
        <w:t>во взрывозащищенном исполнении и имеют соответствующее разрешение на прим</w:t>
      </w:r>
      <w:r w:rsidRPr="00622C4E">
        <w:t>е</w:t>
      </w:r>
      <w:r w:rsidRPr="00622C4E">
        <w:t>нение.</w:t>
      </w:r>
    </w:p>
    <w:p w:rsidR="00A64074" w:rsidRPr="00622C4E" w:rsidRDefault="00A64074" w:rsidP="00622C4E">
      <w:pPr>
        <w:ind w:firstLine="709"/>
        <w:jc w:val="both"/>
      </w:pPr>
      <w:r w:rsidRPr="00622C4E">
        <w:t>Два варианта маркировки взрывозащиты: 1Ех</w:t>
      </w:r>
      <w:r w:rsidR="00EE27B2" w:rsidRPr="00622C4E">
        <w:t xml:space="preserve"> </w:t>
      </w:r>
      <w:r w:rsidRPr="00622C4E">
        <w:t>d</w:t>
      </w:r>
      <w:r w:rsidR="00211CDA">
        <w:rPr>
          <w:lang w:val="en-US"/>
        </w:rPr>
        <w:t>b</w:t>
      </w:r>
      <w:r w:rsidR="00EE27B2" w:rsidRPr="00622C4E">
        <w:t xml:space="preserve"> </w:t>
      </w:r>
      <w:r w:rsidRPr="00622C4E">
        <w:t>IIС</w:t>
      </w:r>
      <w:r w:rsidR="00EE27B2" w:rsidRPr="00622C4E">
        <w:t xml:space="preserve"> </w:t>
      </w:r>
      <w:r w:rsidRPr="00622C4E">
        <w:t>T6</w:t>
      </w:r>
      <w:r w:rsidR="00EE27B2" w:rsidRPr="00622C4E">
        <w:t xml:space="preserve"> </w:t>
      </w:r>
      <w:r w:rsidRPr="00622C4E">
        <w:t>Gb</w:t>
      </w:r>
      <w:r w:rsidR="00EE27B2" w:rsidRPr="00622C4E">
        <w:t xml:space="preserve"> </w:t>
      </w:r>
      <w:r w:rsidR="00885AA2" w:rsidRPr="00622C4E">
        <w:t>Х</w:t>
      </w:r>
      <w:r w:rsidRPr="00622C4E">
        <w:t xml:space="preserve"> или 0Ех</w:t>
      </w:r>
      <w:r w:rsidR="00EE27B2" w:rsidRPr="00622C4E">
        <w:t xml:space="preserve"> </w:t>
      </w:r>
      <w:r w:rsidRPr="00622C4E">
        <w:rPr>
          <w:lang w:val="en-US"/>
        </w:rPr>
        <w:t>ia</w:t>
      </w:r>
      <w:r w:rsidR="00EE27B2" w:rsidRPr="00622C4E">
        <w:t xml:space="preserve"> </w:t>
      </w:r>
      <w:r w:rsidRPr="00622C4E">
        <w:rPr>
          <w:lang w:val="en-US"/>
        </w:rPr>
        <w:t>IIC</w:t>
      </w:r>
      <w:r w:rsidR="00EE27B2" w:rsidRPr="00622C4E">
        <w:t xml:space="preserve"> </w:t>
      </w:r>
      <w:r w:rsidRPr="00622C4E">
        <w:rPr>
          <w:lang w:val="en-US"/>
        </w:rPr>
        <w:t>T</w:t>
      </w:r>
      <w:r w:rsidRPr="00622C4E">
        <w:t>6</w:t>
      </w:r>
      <w:r w:rsidR="00EE27B2" w:rsidRPr="00622C4E">
        <w:t xml:space="preserve"> </w:t>
      </w:r>
      <w:r w:rsidRPr="00622C4E">
        <w:rPr>
          <w:lang w:val="en-US"/>
        </w:rPr>
        <w:t>Ga</w:t>
      </w:r>
      <w:r w:rsidR="00EE27B2" w:rsidRPr="00622C4E">
        <w:t xml:space="preserve"> </w:t>
      </w:r>
      <w:r w:rsidRPr="00622C4E">
        <w:t>Х.</w:t>
      </w:r>
    </w:p>
    <w:p w:rsidR="00A64074" w:rsidRPr="00622C4E" w:rsidRDefault="00A64074" w:rsidP="00622C4E">
      <w:pPr>
        <w:ind w:firstLine="709"/>
        <w:jc w:val="both"/>
      </w:pPr>
      <w:r w:rsidRPr="00622C4E">
        <w:t>Сигнализаторы СЖУ-1 применяются при температурах контролируемой среды от</w:t>
      </w:r>
      <w:r w:rsidR="00622C4E">
        <w:t xml:space="preserve">                   </w:t>
      </w:r>
      <w:r w:rsidRPr="00622C4E">
        <w:t xml:space="preserve"> минус 6</w:t>
      </w:r>
      <w:r w:rsidR="00AB214B">
        <w:t>0</w:t>
      </w:r>
      <w:r w:rsidR="00EE27B2" w:rsidRPr="00622C4E">
        <w:t xml:space="preserve"> °</w:t>
      </w:r>
      <w:r w:rsidRPr="00622C4E">
        <w:t xml:space="preserve">С до плюс </w:t>
      </w:r>
      <w:r w:rsidR="00AB214B">
        <w:t>18</w:t>
      </w:r>
      <w:r w:rsidRPr="00622C4E">
        <w:t>0</w:t>
      </w:r>
      <w:r w:rsidR="00EE27B2" w:rsidRPr="00622C4E">
        <w:t xml:space="preserve"> °</w:t>
      </w:r>
      <w:r w:rsidRPr="00622C4E">
        <w:t>С.</w:t>
      </w:r>
    </w:p>
    <w:p w:rsidR="00A64074" w:rsidRPr="00622C4E" w:rsidRDefault="00A64074" w:rsidP="00622C4E">
      <w:pPr>
        <w:ind w:firstLine="709"/>
        <w:jc w:val="both"/>
      </w:pPr>
      <w:r w:rsidRPr="00622C4E">
        <w:t>Широкий спектр модификаций сигнализатора СЖУ-1 позвол</w:t>
      </w:r>
      <w:r w:rsidRPr="00622C4E">
        <w:t>я</w:t>
      </w:r>
      <w:r w:rsidRPr="00622C4E">
        <w:t>ет применять его в различных условиях и конструкциях, а встроенный микропроцессор может быть запр</w:t>
      </w:r>
      <w:r w:rsidRPr="00622C4E">
        <w:t>о</w:t>
      </w:r>
      <w:r w:rsidRPr="00622C4E">
        <w:t>граммирован на работу применительно к Вашим требованиям по использованию прибора. Все это сокращает используемую Вами номенклат</w:t>
      </w:r>
      <w:r w:rsidRPr="00622C4E">
        <w:t>у</w:t>
      </w:r>
      <w:r w:rsidRPr="00622C4E">
        <w:t>ру комплектующих изделий.</w:t>
      </w:r>
    </w:p>
    <w:p w:rsidR="00A64074" w:rsidRPr="00622C4E" w:rsidRDefault="00A64074" w:rsidP="00622C4E">
      <w:pPr>
        <w:ind w:firstLine="709"/>
        <w:jc w:val="both"/>
      </w:pPr>
    </w:p>
    <w:p w:rsidR="00EF25B2" w:rsidRPr="00622C4E" w:rsidRDefault="00EF25B2" w:rsidP="00622C4E">
      <w:pPr>
        <w:ind w:firstLine="709"/>
        <w:jc w:val="both"/>
      </w:pPr>
      <w:r w:rsidRPr="00622C4E">
        <w:t>Мы проводим работу по совершенствованию сигнализаторов уровня, расширению их возможностей и будем благодарны Вам за отзывы и предложения.</w:t>
      </w:r>
    </w:p>
    <w:p w:rsidR="00EF25B2" w:rsidRPr="00622C4E" w:rsidRDefault="00EF25B2" w:rsidP="00622C4E">
      <w:pPr>
        <w:ind w:firstLine="709"/>
        <w:jc w:val="both"/>
      </w:pPr>
    </w:p>
    <w:p w:rsidR="00EF25B2" w:rsidRDefault="00EF25B2" w:rsidP="00EF25B2">
      <w:pPr>
        <w:ind w:firstLine="709"/>
      </w:pPr>
    </w:p>
    <w:p w:rsidR="009F0FC4" w:rsidRDefault="009F0FC4" w:rsidP="00EF25B2">
      <w:pPr>
        <w:ind w:firstLine="709"/>
      </w:pPr>
    </w:p>
    <w:p w:rsidR="009F0FC4" w:rsidRPr="004E3A20" w:rsidRDefault="009F0FC4" w:rsidP="00EF25B2">
      <w:pPr>
        <w:ind w:firstLine="709"/>
      </w:pPr>
    </w:p>
    <w:p w:rsidR="00EF25B2" w:rsidRPr="009F0FC4" w:rsidRDefault="009F0FC4" w:rsidP="009F0FC4">
      <w:pPr>
        <w:ind w:firstLine="709"/>
        <w:jc w:val="right"/>
      </w:pPr>
      <w:r w:rsidRPr="009F0FC4">
        <w:t xml:space="preserve">Коллектив ООО «Акустические </w:t>
      </w:r>
      <w:r w:rsidR="00103BE6">
        <w:t>И</w:t>
      </w:r>
      <w:r w:rsidRPr="009F0FC4">
        <w:t xml:space="preserve">змерительные </w:t>
      </w:r>
      <w:r w:rsidR="00103BE6">
        <w:t>С</w:t>
      </w:r>
      <w:r w:rsidRPr="009F0FC4">
        <w:t>истемы – НН»</w:t>
      </w:r>
    </w:p>
    <w:p w:rsidR="00957C4F" w:rsidRDefault="00957C4F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CF44C7" w:rsidRPr="00CF44C7" w:rsidRDefault="00CF44C7" w:rsidP="00CF44C7">
      <w:pPr>
        <w:pStyle w:val="af7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CF44C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Оглавление</w:t>
      </w:r>
    </w:p>
    <w:p w:rsidR="00497F6F" w:rsidRDefault="00CF44C7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5360911" w:history="1">
        <w:r w:rsidR="00497F6F" w:rsidRPr="00931F52">
          <w:rPr>
            <w:rStyle w:val="ac"/>
            <w:noProof/>
          </w:rPr>
          <w:t>1. Описание работы</w:t>
        </w:r>
        <w:r w:rsidR="00497F6F">
          <w:rPr>
            <w:noProof/>
            <w:webHidden/>
          </w:rPr>
          <w:tab/>
        </w:r>
        <w:r w:rsidR="00497F6F">
          <w:rPr>
            <w:noProof/>
            <w:webHidden/>
          </w:rPr>
          <w:fldChar w:fldCharType="begin"/>
        </w:r>
        <w:r w:rsidR="00497F6F">
          <w:rPr>
            <w:noProof/>
            <w:webHidden/>
          </w:rPr>
          <w:instrText xml:space="preserve"> PAGEREF _Toc125360911 \h </w:instrText>
        </w:r>
        <w:r w:rsidR="00497F6F">
          <w:rPr>
            <w:noProof/>
            <w:webHidden/>
          </w:rPr>
        </w:r>
        <w:r w:rsidR="00497F6F">
          <w:rPr>
            <w:noProof/>
            <w:webHidden/>
          </w:rPr>
          <w:fldChar w:fldCharType="separate"/>
        </w:r>
        <w:r w:rsidR="00497F6F">
          <w:rPr>
            <w:noProof/>
            <w:webHidden/>
          </w:rPr>
          <w:t>4</w:t>
        </w:r>
        <w:r w:rsidR="00497F6F"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2" w:history="1">
        <w:r w:rsidRPr="00931F52">
          <w:rPr>
            <w:rStyle w:val="ac"/>
            <w:noProof/>
          </w:rPr>
          <w:t>1.1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3" w:history="1">
        <w:r w:rsidRPr="00931F52">
          <w:rPr>
            <w:rStyle w:val="ac"/>
            <w:noProof/>
          </w:rPr>
          <w:t>1.2 Назначение и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4" w:history="1">
        <w:r w:rsidRPr="00931F52">
          <w:rPr>
            <w:rStyle w:val="ac"/>
            <w:noProof/>
          </w:rPr>
          <w:t>1.3 Основные параметры и технические характеристики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5" w:history="1">
        <w:r w:rsidRPr="00931F52">
          <w:rPr>
            <w:rStyle w:val="ac"/>
            <w:noProof/>
          </w:rPr>
          <w:t>1.4 Устройство и работа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6" w:history="1">
        <w:r w:rsidRPr="00931F52">
          <w:rPr>
            <w:rStyle w:val="ac"/>
            <w:noProof/>
          </w:rPr>
          <w:t>1.5 Маркировка и пломбирование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7" w:history="1">
        <w:r w:rsidRPr="00931F52">
          <w:rPr>
            <w:rStyle w:val="ac"/>
            <w:noProof/>
          </w:rPr>
          <w:t>2. Использование по назначению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8" w:history="1">
        <w:r w:rsidRPr="00931F52">
          <w:rPr>
            <w:rStyle w:val="ac"/>
            <w:noProof/>
          </w:rPr>
          <w:t>2.1 Эксплуатационные ограничения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19" w:history="1">
        <w:r w:rsidRPr="00931F52">
          <w:rPr>
            <w:rStyle w:val="ac"/>
            <w:noProof/>
          </w:rPr>
          <w:t>2.2 Указание мер безопасности и обеспечение взрывозащищенности при монтаже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0" w:history="1">
        <w:r w:rsidRPr="00931F52">
          <w:rPr>
            <w:rStyle w:val="ac"/>
            <w:noProof/>
          </w:rPr>
          <w:t>2.2.1 Меры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1" w:history="1">
        <w:r w:rsidRPr="00931F52">
          <w:rPr>
            <w:rStyle w:val="ac"/>
            <w:noProof/>
          </w:rPr>
          <w:t>2.2.2. Монтаж на объекте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2" w:history="1">
        <w:r w:rsidRPr="00931F52">
          <w:rPr>
            <w:rStyle w:val="ac"/>
            <w:noProof/>
          </w:rPr>
          <w:t>2.2.3. Электрическое подключение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3" w:history="1">
        <w:r w:rsidRPr="00931F52">
          <w:rPr>
            <w:rStyle w:val="ac"/>
            <w:noProof/>
          </w:rPr>
          <w:t>3. Техническое обслуживание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4" w:history="1">
        <w:r w:rsidRPr="00931F52">
          <w:rPr>
            <w:rStyle w:val="ac"/>
            <w:noProof/>
          </w:rPr>
          <w:t>3.1. Текущее техническое обслуживание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5" w:history="1">
        <w:r w:rsidRPr="00931F52">
          <w:rPr>
            <w:rStyle w:val="ac"/>
            <w:noProof/>
          </w:rPr>
          <w:t>3.2. Упаковка, правила хранения и транспортирования.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25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6" w:history="1">
        <w:r w:rsidRPr="00931F52">
          <w:rPr>
            <w:rStyle w:val="ac"/>
            <w:noProof/>
          </w:rPr>
          <w:t>3.3 Сведения об утилизации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7" w:history="1">
        <w:r w:rsidRPr="00931F52">
          <w:rPr>
            <w:rStyle w:val="ac"/>
            <w:noProof/>
          </w:rPr>
          <w:t>Приложение А (обязательное)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8" w:history="1">
        <w:r w:rsidRPr="00931F52">
          <w:rPr>
            <w:rStyle w:val="ac"/>
            <w:noProof/>
          </w:rPr>
          <w:t>Приложение 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97F6F" w:rsidRDefault="00497F6F">
      <w:pPr>
        <w:pStyle w:val="11"/>
        <w:tabs>
          <w:tab w:val="right" w:leader="dot" w:pos="9912"/>
        </w:tabs>
        <w:rPr>
          <w:rFonts w:ascii="Calibri" w:hAnsi="Calibri"/>
          <w:noProof/>
          <w:sz w:val="22"/>
          <w:szCs w:val="22"/>
        </w:rPr>
      </w:pPr>
      <w:hyperlink w:anchor="_Toc125360929" w:history="1">
        <w:r w:rsidRPr="00931F52">
          <w:rPr>
            <w:rStyle w:val="ac"/>
            <w:noProof/>
          </w:rPr>
          <w:t>Приложение В (обязательное)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_Toc125360929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F44C7" w:rsidRDefault="00CF44C7">
      <w:r>
        <w:rPr>
          <w:b/>
          <w:bCs/>
        </w:rPr>
        <w:fldChar w:fldCharType="end"/>
      </w: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1C710A" w:rsidRDefault="001C710A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622C4E" w:rsidRDefault="00622C4E">
      <w:pPr>
        <w:ind w:firstLine="709"/>
        <w:jc w:val="center"/>
      </w:pPr>
    </w:p>
    <w:p w:rsidR="00957C4F" w:rsidRPr="001C710A" w:rsidRDefault="00957C4F" w:rsidP="001C710A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rPr>
          <w:rFonts w:ascii="Times New Roman" w:hAnsi="Times New Roman" w:cs="Times New Roman"/>
        </w:rPr>
      </w:pPr>
      <w:bookmarkStart w:id="2" w:name="_Toc125360911"/>
      <w:r w:rsidRPr="001C710A">
        <w:rPr>
          <w:rFonts w:ascii="Times New Roman" w:hAnsi="Times New Roman" w:cs="Times New Roman"/>
        </w:rPr>
        <w:lastRenderedPageBreak/>
        <w:t>1. Описание работ</w:t>
      </w:r>
      <w:r w:rsidR="00622C4E" w:rsidRPr="001C710A">
        <w:rPr>
          <w:rFonts w:ascii="Times New Roman" w:hAnsi="Times New Roman" w:cs="Times New Roman"/>
        </w:rPr>
        <w:t>ы</w:t>
      </w:r>
      <w:bookmarkEnd w:id="2"/>
    </w:p>
    <w:p w:rsidR="00957C4F" w:rsidRPr="00CF44C7" w:rsidRDefault="00957C4F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3" w:name="_Toc125360912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1.1 Введение</w:t>
      </w:r>
      <w:bookmarkEnd w:id="3"/>
    </w:p>
    <w:p w:rsidR="00957C4F" w:rsidRDefault="00957C4F" w:rsidP="00DD3C95">
      <w:pPr>
        <w:ind w:firstLine="709"/>
        <w:jc w:val="both"/>
      </w:pPr>
      <w:r>
        <w:t>Настоящее руководство по эксплуатации (РЭ) содержит технические данные, описание принципа действия, устройство, а также другие сведения, необходимые для правильной эк</w:t>
      </w:r>
      <w:r>
        <w:t>с</w:t>
      </w:r>
      <w:r>
        <w:t xml:space="preserve">плуатации и обслуживания </w:t>
      </w:r>
      <w:r w:rsidR="0077151E">
        <w:t xml:space="preserve">вибрационных </w:t>
      </w:r>
      <w:r w:rsidR="00C34212">
        <w:t>сигнализатор</w:t>
      </w:r>
      <w:r w:rsidR="00A85508">
        <w:t>ов</w:t>
      </w:r>
      <w:r w:rsidR="00C34212">
        <w:t xml:space="preserve"> уровня жидкости </w:t>
      </w:r>
      <w:r w:rsidR="00A85508">
        <w:t xml:space="preserve">типа </w:t>
      </w:r>
      <w:r w:rsidR="00C34212">
        <w:t>СЖУ-1</w:t>
      </w:r>
      <w:r w:rsidR="00670FF6">
        <w:t>-В</w:t>
      </w:r>
      <w:r w:rsidR="0077151E">
        <w:t>Б</w:t>
      </w:r>
      <w:r w:rsidR="00C34212" w:rsidRPr="00A85508">
        <w:t>.</w:t>
      </w:r>
    </w:p>
    <w:p w:rsidR="00670FF6" w:rsidRDefault="00957C4F" w:rsidP="00DD3C95">
      <w:pPr>
        <w:ind w:firstLine="709"/>
        <w:jc w:val="both"/>
      </w:pPr>
      <w:r>
        <w:t xml:space="preserve">Внимательно </w:t>
      </w:r>
      <w:r w:rsidRPr="00622C4E">
        <w:t>ознаком</w:t>
      </w:r>
      <w:r w:rsidR="00EE27B2" w:rsidRPr="00622C4E">
        <w:t>ь</w:t>
      </w:r>
      <w:r w:rsidRPr="00622C4E">
        <w:t>тесь с данной инструкцией! При монтаже учитывайте стандарты Вашей страны, нормы и правила техники</w:t>
      </w:r>
      <w:r>
        <w:t xml:space="preserve"> безопасности. Персонал должен быть обучен и доп</w:t>
      </w:r>
      <w:r>
        <w:t>у</w:t>
      </w:r>
      <w:r>
        <w:t>щен к работе с данным прибором. Класс подготовки обслуживающего персонала должен соо</w:t>
      </w:r>
      <w:r>
        <w:t>т</w:t>
      </w:r>
      <w:r>
        <w:t>ветствовать уровню специалистов служб КИП и АСУ. Изготовитель оставляет за собой право вносить незначительные изменения в конструкцию прибора и техническую документацию без предварительного уведомления. В целях безопасности и соблюдения гарантийных обязательств не производите действия внутри прибора, помимо описанных в данном руководстве. Ответс</w:t>
      </w:r>
      <w:r>
        <w:t>т</w:t>
      </w:r>
      <w:r>
        <w:t>венность за правильную эксплуатацию и надлежащее использование данного прибора несет и</w:t>
      </w:r>
      <w:r>
        <w:t>с</w:t>
      </w:r>
      <w:r>
        <w:t>ключительно пользователь. Неправильная установка и эксплуатация могут привести к потере гарантии.</w:t>
      </w:r>
    </w:p>
    <w:p w:rsidR="00EE27B2" w:rsidRPr="00261DF6" w:rsidRDefault="00EE27B2" w:rsidP="00DD3C95">
      <w:pPr>
        <w:ind w:firstLine="709"/>
        <w:jc w:val="both"/>
        <w:rPr>
          <w:sz w:val="6"/>
          <w:szCs w:val="6"/>
        </w:rPr>
      </w:pPr>
    </w:p>
    <w:p w:rsidR="00957C4F" w:rsidRPr="00CF44C7" w:rsidRDefault="00957C4F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4" w:name="_Toc125360913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1.2 Назначение и область применения</w:t>
      </w:r>
      <w:bookmarkEnd w:id="4"/>
    </w:p>
    <w:p w:rsidR="00957C4F" w:rsidRDefault="00957C4F" w:rsidP="00622C4E">
      <w:pPr>
        <w:ind w:firstLine="709"/>
        <w:jc w:val="both"/>
      </w:pPr>
      <w:r>
        <w:t>Сигнализатор</w:t>
      </w:r>
      <w:r w:rsidR="00F503F1">
        <w:t>ы</w:t>
      </w:r>
      <w:r w:rsidR="00955D46">
        <w:t xml:space="preserve"> </w:t>
      </w:r>
      <w:r w:rsidR="00AB214B">
        <w:t>уровня вибрационные</w:t>
      </w:r>
      <w:r w:rsidR="00F503F1" w:rsidRPr="00F503F1">
        <w:t xml:space="preserve"> </w:t>
      </w:r>
      <w:r w:rsidR="00F503F1">
        <w:t>СЖУ-1</w:t>
      </w:r>
      <w:r w:rsidR="00616FC9">
        <w:t>-</w:t>
      </w:r>
      <w:r w:rsidR="002420E9">
        <w:t>В</w:t>
      </w:r>
      <w:r w:rsidR="0077151E">
        <w:t>Б</w:t>
      </w:r>
      <w:r>
        <w:t xml:space="preserve"> предназначен</w:t>
      </w:r>
      <w:r w:rsidR="00F503F1">
        <w:t>ы</w:t>
      </w:r>
      <w:r>
        <w:t xml:space="preserve"> для контроля уровня</w:t>
      </w:r>
      <w:r w:rsidR="00382E23">
        <w:t xml:space="preserve"> жидкост</w:t>
      </w:r>
      <w:r w:rsidR="00AB214B">
        <w:t>ей и сыпучих сред</w:t>
      </w:r>
      <w:r>
        <w:t xml:space="preserve"> </w:t>
      </w:r>
      <w:r w:rsidR="004E3A20">
        <w:t xml:space="preserve">в </w:t>
      </w:r>
      <w:r>
        <w:t xml:space="preserve">открытых или закрытых, </w:t>
      </w:r>
      <w:r w:rsidR="00F503F1">
        <w:t xml:space="preserve">в том </w:t>
      </w:r>
      <w:r w:rsidR="00F503F1" w:rsidRPr="00622C4E">
        <w:t xml:space="preserve">числе </w:t>
      </w:r>
      <w:r w:rsidRPr="00622C4E">
        <w:t>находящи</w:t>
      </w:r>
      <w:r>
        <w:t>хся под давлением емкостях в те</w:t>
      </w:r>
      <w:r>
        <w:t>х</w:t>
      </w:r>
      <w:r>
        <w:t>нологических установках объектов химической, нефтехимической, медици</w:t>
      </w:r>
      <w:r>
        <w:t>н</w:t>
      </w:r>
      <w:r>
        <w:t>ской, пищевой и других отраслях промышленности</w:t>
      </w:r>
      <w:r w:rsidR="00F503F1">
        <w:t xml:space="preserve">. </w:t>
      </w:r>
    </w:p>
    <w:p w:rsidR="007D5395" w:rsidRDefault="007D5395" w:rsidP="007D5395">
      <w:pPr>
        <w:ind w:firstLine="709"/>
        <w:jc w:val="both"/>
      </w:pPr>
      <w:r>
        <w:t>Сигнализаторы уровня</w:t>
      </w:r>
      <w:r w:rsidR="00AB214B">
        <w:t xml:space="preserve"> жидкости и</w:t>
      </w:r>
      <w:r>
        <w:t xml:space="preserve"> сыпучих продуктов СЖУ-1-ВБ </w:t>
      </w:r>
      <w:r w:rsidRPr="00045E39">
        <w:t xml:space="preserve">предназначены для контроля уровня любого порошкового или гранулированного продукта, так же для использования </w:t>
      </w:r>
      <w:r>
        <w:t xml:space="preserve">в качестве </w:t>
      </w:r>
      <w:r w:rsidRPr="00045E39">
        <w:t>сигнализато</w:t>
      </w:r>
      <w:r>
        <w:t>ра</w:t>
      </w:r>
      <w:r w:rsidRPr="00045E39">
        <w:t xml:space="preserve"> пены в емкостях технологических установок различных промышленных объектов. Контролируемые среды: различные виды пены, зерно, крупа, сахарный песок, опилки, комбикорма, песок, мелкодисперсная руда, гранулированный пластик, цемент и любые другие продукты, не разрушающие материал чувствительного элемента.</w:t>
      </w:r>
    </w:p>
    <w:p w:rsidR="007D5395" w:rsidRDefault="007D5395" w:rsidP="007D5395">
      <w:pPr>
        <w:pStyle w:val="aa"/>
      </w:pPr>
      <w:r>
        <w:t>Сигнализаторы могут использоваться в системах автоматического контроля, регулир</w:t>
      </w:r>
      <w:r>
        <w:t>о</w:t>
      </w:r>
      <w:r>
        <w:t>вания и управления технологическими объектами, в других устройствах автоматики, воспр</w:t>
      </w:r>
      <w:r>
        <w:t>и</w:t>
      </w:r>
      <w:r>
        <w:t>нимающих сигналы постоянного тока. Могут применяться в системах очистки и фильтрования, налива нефтепродуктов, в резервуарах для охлаждающих и смазывающих жидкостей, в сист</w:t>
      </w:r>
      <w:r>
        <w:t>е</w:t>
      </w:r>
      <w:r>
        <w:t>мах защиты насосов, а также в пищевой промышленности в контакте с пищевыми продуктами.</w:t>
      </w:r>
    </w:p>
    <w:p w:rsidR="00664842" w:rsidRDefault="00664842" w:rsidP="00622C4E">
      <w:pPr>
        <w:ind w:firstLine="708"/>
        <w:jc w:val="both"/>
      </w:pPr>
      <w:r w:rsidRPr="00622C4E">
        <w:t xml:space="preserve">Сигнализаторы уровня жидкости </w:t>
      </w:r>
      <w:r w:rsidR="0077151E" w:rsidRPr="00622C4E">
        <w:t xml:space="preserve">вибрационные </w:t>
      </w:r>
      <w:r w:rsidRPr="00622C4E">
        <w:t>СЖУ-1-В</w:t>
      </w:r>
      <w:r w:rsidR="0077151E" w:rsidRPr="00622C4E">
        <w:t>Б</w:t>
      </w:r>
      <w:r w:rsidRPr="00622C4E">
        <w:t xml:space="preserve"> могут работать нестабильно при наличии </w:t>
      </w:r>
      <w:r w:rsidR="00963618" w:rsidRPr="00622C4E">
        <w:t>свободного газа в жидкости.</w:t>
      </w:r>
    </w:p>
    <w:p w:rsidR="00315556" w:rsidRDefault="00315556" w:rsidP="00622C4E">
      <w:pPr>
        <w:ind w:firstLine="708"/>
        <w:jc w:val="both"/>
      </w:pPr>
      <w:r w:rsidRPr="00622C4E">
        <w:t>Сигнализаторы осуществляют выдачу сигнала типа «токовая петля» по двухпроводной линии, а также сигнала типа «сухой контакт» (по</w:t>
      </w:r>
      <w:r w:rsidR="00EE27B2" w:rsidRPr="00622C4E">
        <w:t xml:space="preserve"> трех- или четырехпроводной</w:t>
      </w:r>
      <w:r w:rsidR="00261DF6">
        <w:t xml:space="preserve"> линии</w:t>
      </w:r>
      <w:r w:rsidR="005A4B58" w:rsidRPr="00622C4E">
        <w:t>)</w:t>
      </w:r>
      <w:r w:rsidR="00261DF6">
        <w:t xml:space="preserve">, </w:t>
      </w:r>
      <w:r w:rsidR="00261DF6" w:rsidRPr="00261DF6">
        <w:t>а также осуществляют выдачу сигнала типа NAMUR по двухпроводной линии</w:t>
      </w:r>
      <w:r w:rsidR="005A4B58" w:rsidRPr="00622C4E">
        <w:t>.</w:t>
      </w:r>
    </w:p>
    <w:p w:rsidR="00261DF6" w:rsidRPr="00622C4E" w:rsidRDefault="00261DF6" w:rsidP="00622C4E">
      <w:pPr>
        <w:ind w:firstLine="708"/>
        <w:jc w:val="both"/>
      </w:pPr>
      <w:r w:rsidRPr="00261DF6">
        <w:t>Сигнализаторы соответствует требованиям, изложенным в «Общих правилах для взрывопожароопасных химических, нефтехимических и нефтеперерабатывающих производств» ПБ 09-540-03, и допускают эксплуатацию во взрывоопасных зонах, в которых возможно образование взрывоопасных смесей газов и паров с воздухом, отнесенных к категории IIС по ГОСТ IEC 60079-1-2011 и температурной группе Т6 согласно ГОСТ P 31610.0-2014.</w:t>
      </w:r>
    </w:p>
    <w:p w:rsidR="00315556" w:rsidRPr="00622C4E" w:rsidRDefault="00315556" w:rsidP="00622C4E">
      <w:pPr>
        <w:ind w:firstLine="708"/>
        <w:jc w:val="both"/>
      </w:pPr>
      <w:r w:rsidRPr="00622C4E">
        <w:t>Сигнализаторы име</w:t>
      </w:r>
      <w:r w:rsidR="006226D1" w:rsidRPr="00622C4E">
        <w:t>ю</w:t>
      </w:r>
      <w:r w:rsidRPr="00622C4E">
        <w:t xml:space="preserve">т высокую устойчивость к изменениям </w:t>
      </w:r>
      <w:r>
        <w:rPr>
          <w:color w:val="000000"/>
        </w:rPr>
        <w:t>плотности</w:t>
      </w:r>
      <w:r w:rsidRPr="00622C4E">
        <w:t xml:space="preserve">, электропроводности, температуры контролируемой жидкости, воздействиям электромагнитных полей и налипанию </w:t>
      </w:r>
      <w:r w:rsidR="00EE27B2" w:rsidRPr="00622C4E">
        <w:t>на</w:t>
      </w:r>
      <w:r w:rsidRPr="00622C4E">
        <w:t xml:space="preserve"> чувствительн</w:t>
      </w:r>
      <w:r w:rsidR="00EE27B2" w:rsidRPr="00622C4E">
        <w:t>ый</w:t>
      </w:r>
      <w:r w:rsidRPr="00622C4E">
        <w:t xml:space="preserve"> элемент. </w:t>
      </w:r>
      <w:bookmarkStart w:id="5" w:name="_Hlk108078993"/>
      <w:r w:rsidR="00EE27B2" w:rsidRPr="00622C4E">
        <w:t xml:space="preserve">Сигнализаторы имеют повышенную прочность, для них не критичны турбулентные потоки и </w:t>
      </w:r>
      <w:r w:rsidR="00EE27B2">
        <w:rPr>
          <w:color w:val="000000"/>
        </w:rPr>
        <w:t>внешние вибрации.</w:t>
      </w:r>
      <w:r w:rsidR="00EE27B2" w:rsidRPr="00622C4E">
        <w:t xml:space="preserve"> </w:t>
      </w:r>
      <w:bookmarkEnd w:id="5"/>
    </w:p>
    <w:p w:rsidR="00832C30" w:rsidRPr="00622C4E" w:rsidRDefault="00832C30" w:rsidP="00622C4E">
      <w:pPr>
        <w:ind w:firstLine="708"/>
        <w:jc w:val="both"/>
      </w:pPr>
      <w:r w:rsidRPr="00622C4E">
        <w:t>По метрологическим свойствам сигнализатор</w:t>
      </w:r>
      <w:r w:rsidR="00F503F1" w:rsidRPr="00622C4E">
        <w:t>ы</w:t>
      </w:r>
      <w:r w:rsidRPr="00622C4E">
        <w:t xml:space="preserve"> </w:t>
      </w:r>
      <w:r w:rsidR="00F503F1" w:rsidRPr="00622C4E">
        <w:t>СЖУ-1</w:t>
      </w:r>
      <w:r w:rsidR="00616FC9" w:rsidRPr="00622C4E">
        <w:t>-</w:t>
      </w:r>
      <w:r w:rsidR="002420E9" w:rsidRPr="00622C4E">
        <w:t>В</w:t>
      </w:r>
      <w:r w:rsidR="0077151E" w:rsidRPr="00622C4E">
        <w:t>Б</w:t>
      </w:r>
      <w:r w:rsidRPr="00622C4E">
        <w:t xml:space="preserve"> не явля</w:t>
      </w:r>
      <w:r w:rsidR="00F503F1" w:rsidRPr="00622C4E">
        <w:t>ю</w:t>
      </w:r>
      <w:r w:rsidRPr="00622C4E">
        <w:t>тся средством измерения, издели</w:t>
      </w:r>
      <w:r w:rsidR="00F503F1" w:rsidRPr="00622C4E">
        <w:t>я</w:t>
      </w:r>
      <w:r w:rsidRPr="00622C4E">
        <w:t xml:space="preserve"> не име</w:t>
      </w:r>
      <w:r w:rsidR="00F503F1" w:rsidRPr="00622C4E">
        <w:t>ю</w:t>
      </w:r>
      <w:r w:rsidRPr="00622C4E">
        <w:t>т точностной характеристики.</w:t>
      </w:r>
    </w:p>
    <w:p w:rsidR="00957C4F" w:rsidRPr="00622C4E" w:rsidRDefault="00F503F1" w:rsidP="00622C4E">
      <w:pPr>
        <w:ind w:firstLine="708"/>
        <w:jc w:val="both"/>
      </w:pPr>
      <w:r w:rsidRPr="00622C4E">
        <w:t xml:space="preserve">В </w:t>
      </w:r>
      <w:r w:rsidR="00261DF6" w:rsidRPr="00622C4E">
        <w:t>сигнализаторах первичный</w:t>
      </w:r>
      <w:r w:rsidR="00957C4F" w:rsidRPr="00622C4E">
        <w:t xml:space="preserve"> преобразователь совмещен с электронным блоком.</w:t>
      </w:r>
    </w:p>
    <w:p w:rsidR="009473F7" w:rsidRPr="00CF44C7" w:rsidRDefault="009473F7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6" w:name="_Toc125360914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1.3 Основные параметры и технические характеристики</w:t>
      </w:r>
      <w:bookmarkEnd w:id="6"/>
    </w:p>
    <w:p w:rsidR="00957C4F" w:rsidRDefault="009473F7" w:rsidP="009473F7">
      <w:pPr>
        <w:ind w:firstLine="540"/>
        <w:jc w:val="both"/>
        <w:rPr>
          <w:bCs/>
        </w:rPr>
      </w:pPr>
      <w:r>
        <w:rPr>
          <w:bCs/>
        </w:rPr>
        <w:t>Основные т</w:t>
      </w:r>
      <w:r w:rsidRPr="003D6CC8">
        <w:rPr>
          <w:bCs/>
        </w:rPr>
        <w:t>ехнические характеристики</w:t>
      </w:r>
      <w:r>
        <w:rPr>
          <w:bCs/>
        </w:rPr>
        <w:t xml:space="preserve"> сигнализаторов </w:t>
      </w:r>
      <w:r>
        <w:t>СЖУ-1</w:t>
      </w:r>
      <w:r w:rsidR="00616FC9">
        <w:t>-</w:t>
      </w:r>
      <w:r>
        <w:t>В</w:t>
      </w:r>
      <w:r w:rsidR="0077151E">
        <w:t>Б</w:t>
      </w:r>
      <w:r>
        <w:t xml:space="preserve"> </w:t>
      </w:r>
      <w:r>
        <w:rPr>
          <w:bCs/>
        </w:rPr>
        <w:t>приведены в табл</w:t>
      </w:r>
      <w:r>
        <w:rPr>
          <w:bCs/>
        </w:rPr>
        <w:t>и</w:t>
      </w:r>
      <w:r>
        <w:rPr>
          <w:bCs/>
        </w:rPr>
        <w:t>це 1</w:t>
      </w:r>
      <w:r w:rsidR="00616FC9">
        <w:rPr>
          <w:bCs/>
        </w:rPr>
        <w:t>.</w:t>
      </w:r>
    </w:p>
    <w:tbl>
      <w:tblPr>
        <w:tblpPr w:leftFromText="180" w:rightFromText="180" w:vertAnchor="text" w:horzAnchor="margin" w:tblpY="350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4"/>
        <w:gridCol w:w="180"/>
        <w:gridCol w:w="2873"/>
        <w:gridCol w:w="4267"/>
      </w:tblGrid>
      <w:tr w:rsidR="00616FC9" w:rsidTr="00622C4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FC9" w:rsidRDefault="00616FC9" w:rsidP="00622C4E">
            <w:pPr>
              <w:contextualSpacing/>
            </w:pPr>
            <w:r>
              <w:lastRenderedPageBreak/>
              <w:t>Параметры контрол</w:t>
            </w:r>
            <w:r>
              <w:t>и</w:t>
            </w:r>
            <w:r>
              <w:t>руемой ср</w:t>
            </w:r>
            <w:r>
              <w:t>е</w:t>
            </w:r>
            <w:r>
              <w:t>ды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FC9" w:rsidRDefault="00616FC9" w:rsidP="00622C4E">
            <w:pPr>
              <w:contextualSpacing/>
            </w:pPr>
            <w:r>
              <w:t xml:space="preserve">температура, </w:t>
            </w:r>
            <w:r w:rsidR="00203D82">
              <w:t>°</w:t>
            </w:r>
            <w:r>
              <w:t>С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FC9" w:rsidRDefault="00203D82" w:rsidP="00622C4E">
            <w:pPr>
              <w:contextualSpacing/>
            </w:pPr>
            <w:r>
              <w:t xml:space="preserve">от минус </w:t>
            </w:r>
            <w:r w:rsidR="007D5395">
              <w:t>60</w:t>
            </w:r>
            <w:r w:rsidR="00616FC9">
              <w:t xml:space="preserve"> </w:t>
            </w:r>
            <w:r>
              <w:t>до</w:t>
            </w:r>
            <w:r w:rsidR="00616FC9">
              <w:t xml:space="preserve"> +</w:t>
            </w:r>
            <w:r w:rsidR="00034938">
              <w:t>180</w:t>
            </w:r>
          </w:p>
        </w:tc>
      </w:tr>
      <w:tr w:rsidR="00315556" w:rsidTr="00622C4E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56" w:rsidRDefault="00315556" w:rsidP="00622C4E">
            <w:pPr>
              <w:contextualSpacing/>
              <w:jc w:val="both"/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315556" w:rsidP="00622C4E">
            <w:pPr>
              <w:contextualSpacing/>
            </w:pPr>
            <w:r>
              <w:t>избыточное давление, МПа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Pr="00916EC1" w:rsidRDefault="005A032A" w:rsidP="00622C4E">
            <w:pPr>
              <w:contextualSpacing/>
              <w:rPr>
                <w:highlight w:val="yellow"/>
              </w:rPr>
            </w:pPr>
            <w:r w:rsidRPr="005D7A5A">
              <w:t xml:space="preserve">до </w:t>
            </w:r>
            <w:r w:rsidR="00DB08EC" w:rsidRPr="005D7A5A">
              <w:t>10</w:t>
            </w:r>
            <w:r w:rsidRPr="005D7A5A">
              <w:t xml:space="preserve"> (специальный заказ до </w:t>
            </w:r>
            <w:r w:rsidR="00DB08EC" w:rsidRPr="005D7A5A">
              <w:t>25</w:t>
            </w:r>
            <w:r w:rsidRPr="005D7A5A">
              <w:t>)</w:t>
            </w:r>
          </w:p>
        </w:tc>
      </w:tr>
      <w:tr w:rsidR="00315556" w:rsidTr="00622C4E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56" w:rsidRDefault="00315556" w:rsidP="00622C4E">
            <w:pPr>
              <w:contextualSpacing/>
              <w:jc w:val="both"/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315556" w:rsidP="00622C4E">
            <w:pPr>
              <w:contextualSpacing/>
              <w:rPr>
                <w:vertAlign w:val="superscript"/>
              </w:rPr>
            </w:pPr>
            <w:r>
              <w:t>плотность,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7F7372" w:rsidP="00622C4E">
            <w:pPr>
              <w:contextualSpacing/>
            </w:pPr>
            <w:r w:rsidRPr="005D7A5A">
              <w:t xml:space="preserve">Не менее </w:t>
            </w:r>
            <w:r w:rsidR="005D7A5A" w:rsidRPr="005D7A5A">
              <w:t>350</w:t>
            </w:r>
          </w:p>
        </w:tc>
      </w:tr>
      <w:tr w:rsidR="00315556" w:rsidTr="00622C4E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56" w:rsidRDefault="00315556" w:rsidP="00622C4E">
            <w:pPr>
              <w:contextualSpacing/>
              <w:jc w:val="both"/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315556" w:rsidP="00622C4E">
            <w:pPr>
              <w:contextualSpacing/>
            </w:pPr>
            <w:r>
              <w:t>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315556" w:rsidP="00622C4E">
            <w:pPr>
              <w:contextualSpacing/>
            </w:pPr>
            <w:r>
              <w:t>не нормируется</w:t>
            </w:r>
          </w:p>
        </w:tc>
      </w:tr>
      <w:tr w:rsidR="00315556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315556" w:rsidP="00622C4E">
            <w:pPr>
              <w:contextualSpacing/>
            </w:pPr>
            <w:r>
              <w:rPr>
                <w:bCs/>
              </w:rPr>
              <w:t>Время срабатывания по выходу согласуется при зак</w:t>
            </w:r>
            <w:r>
              <w:rPr>
                <w:bCs/>
              </w:rPr>
              <w:t>а</w:t>
            </w:r>
            <w:r>
              <w:rPr>
                <w:bCs/>
              </w:rPr>
              <w:t>зе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56" w:rsidRDefault="007F7372" w:rsidP="00622C4E">
            <w:pPr>
              <w:contextualSpacing/>
            </w:pPr>
            <w:r>
              <w:rPr>
                <w:bCs/>
              </w:rPr>
              <w:t xml:space="preserve">настраиваемое </w:t>
            </w:r>
            <w:r w:rsidR="00916EC1">
              <w:rPr>
                <w:bCs/>
              </w:rPr>
              <w:t>о</w:t>
            </w:r>
            <w:r>
              <w:rPr>
                <w:bCs/>
              </w:rPr>
              <w:t>т 0,1 до 10 с (ста</w:t>
            </w:r>
            <w:r>
              <w:rPr>
                <w:bCs/>
              </w:rPr>
              <w:t>н</w:t>
            </w:r>
            <w:r>
              <w:rPr>
                <w:bCs/>
              </w:rPr>
              <w:t>дартно 2 с)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Выходные сигналы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Pr="00622C4E" w:rsidRDefault="005A032A" w:rsidP="00622C4E">
            <w:pPr>
              <w:contextualSpacing/>
            </w:pPr>
            <w:r>
              <w:t>«сухой контакт» - (переки</w:t>
            </w:r>
            <w:r>
              <w:t>д</w:t>
            </w:r>
            <w:r>
              <w:t xml:space="preserve">ной) </w:t>
            </w:r>
            <w:r>
              <w:rPr>
                <w:lang w:val="en-US"/>
              </w:rPr>
              <w:t>SPDT</w:t>
            </w:r>
            <w:r w:rsidR="00622C4E">
              <w:t>;</w:t>
            </w:r>
          </w:p>
          <w:p w:rsidR="005A032A" w:rsidRDefault="005A032A" w:rsidP="00622C4E">
            <w:pPr>
              <w:contextualSpacing/>
            </w:pPr>
            <w:r>
              <w:t>«токовая петля 4-20</w:t>
            </w:r>
            <w:r w:rsidR="003A148D">
              <w:t xml:space="preserve"> </w:t>
            </w:r>
            <w:r>
              <w:t>мА» - газ-1</w:t>
            </w:r>
            <w:r w:rsidR="007D5395">
              <w:t>4</w:t>
            </w:r>
            <w:r>
              <w:t>-1</w:t>
            </w:r>
            <w:r w:rsidR="007D5395">
              <w:t>9</w:t>
            </w:r>
            <w:r w:rsidR="003A148D">
              <w:t xml:space="preserve"> </w:t>
            </w:r>
            <w:r>
              <w:t xml:space="preserve">мА; жидкость – </w:t>
            </w:r>
            <w:r w:rsidR="007D5395">
              <w:t>7</w:t>
            </w:r>
            <w:r>
              <w:t>-</w:t>
            </w:r>
            <w:r w:rsidR="007D5395">
              <w:t>12</w:t>
            </w:r>
            <w:r w:rsidR="003A148D">
              <w:t xml:space="preserve"> </w:t>
            </w:r>
            <w:r>
              <w:t>мА;</w:t>
            </w:r>
          </w:p>
          <w:p w:rsidR="00261DF6" w:rsidRPr="0038091D" w:rsidRDefault="00261DF6" w:rsidP="00622C4E">
            <w:pPr>
              <w:contextualSpacing/>
            </w:pPr>
            <w:r w:rsidRPr="00261DF6">
              <w:t>«токовая петля» – &lt;1,2 и &gt;2,1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Напряжение питания, В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7D5395" w:rsidP="00622C4E">
            <w:pPr>
              <w:contextualSpacing/>
            </w:pPr>
            <w:r>
              <w:t xml:space="preserve">- 24 </w:t>
            </w:r>
            <w:r>
              <w:rPr>
                <w:lang w:val="en-US"/>
              </w:rPr>
              <w:t>DC</w:t>
            </w:r>
            <w:r>
              <w:t xml:space="preserve"> (18-32);</w:t>
            </w:r>
          </w:p>
          <w:p w:rsidR="00C6292C" w:rsidRPr="00C6292C" w:rsidRDefault="00C6292C" w:rsidP="00622C4E">
            <w:pPr>
              <w:contextualSpacing/>
            </w:pPr>
            <w:r>
              <w:t xml:space="preserve">- для сигнала типа </w:t>
            </w:r>
            <w:r>
              <w:rPr>
                <w:lang w:val="en-US"/>
              </w:rPr>
              <w:t>NAMUR</w:t>
            </w:r>
            <w:r>
              <w:t xml:space="preserve"> номинальное 8, допускается 5-14.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Потребляемый ток, не более, мА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DB08EC" w:rsidP="00622C4E">
            <w:pPr>
              <w:contextualSpacing/>
            </w:pPr>
            <w:r>
              <w:t>5</w:t>
            </w:r>
            <w:r w:rsidR="005A032A">
              <w:t>0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Напряжение, коммутируемое выходным кл</w:t>
            </w:r>
            <w:r>
              <w:t>ю</w:t>
            </w:r>
            <w:r>
              <w:t>чом, В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7D5395" w:rsidP="00622C4E">
            <w:pPr>
              <w:contextualSpacing/>
            </w:pPr>
            <w:r w:rsidRPr="007D5395">
              <w:t>- 24</w:t>
            </w:r>
            <w:r>
              <w:rPr>
                <w:lang w:val="en-US"/>
              </w:rPr>
              <w:t>V</w:t>
            </w:r>
            <w:r w:rsidRPr="007D5395">
              <w:t xml:space="preserve"> </w:t>
            </w:r>
            <w:r>
              <w:rPr>
                <w:lang w:val="en-US"/>
              </w:rPr>
              <w:t>DC</w:t>
            </w:r>
            <w:r w:rsidRPr="007D5395">
              <w:t xml:space="preserve"> (</w:t>
            </w:r>
            <w:r>
              <w:t>от 14 до 28 В при токе не более 100 мА);</w:t>
            </w:r>
          </w:p>
          <w:p w:rsidR="007D5395" w:rsidRPr="007D5395" w:rsidRDefault="007D5395" w:rsidP="00622C4E">
            <w:pPr>
              <w:contextualSpacing/>
              <w:rPr>
                <w:lang w:val="en-US"/>
              </w:rPr>
            </w:pPr>
            <w:r>
              <w:t>- 24</w:t>
            </w:r>
            <w:r>
              <w:rPr>
                <w:lang w:val="en-US"/>
              </w:rPr>
              <w:t>V DC 2F / 250V AC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Ток, коммутируемый выходным ключом, 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не более 0,1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Напряжение пробоя цепи выходного ключа и корпуса сигнализатора, В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не менее 1500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Средняя наработка на отказ, час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не менее 10000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Средний срок службы, лет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не менее 12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Габаритные размеры, мм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452A08" w:rsidP="00622C4E">
            <w:pPr>
              <w:contextualSpacing/>
            </w:pPr>
            <w:r>
              <w:t xml:space="preserve">Габаритные размеры приборов отличаются в зависимости от модификаций корпуса 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Масса, кг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 xml:space="preserve">не </w:t>
            </w:r>
            <w:r w:rsidR="007F7372">
              <w:t>менее</w:t>
            </w:r>
            <w:r>
              <w:t xml:space="preserve"> </w:t>
            </w:r>
            <w:r w:rsidR="005D7A5A">
              <w:t>2</w:t>
            </w:r>
          </w:p>
        </w:tc>
      </w:tr>
      <w:tr w:rsidR="005A032A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622C4E">
            <w:pPr>
              <w:contextualSpacing/>
            </w:pPr>
            <w:r>
              <w:t>Материал сигнализатора, контактиру</w:t>
            </w:r>
            <w:r w:rsidR="00261DF6">
              <w:t>ющий</w:t>
            </w:r>
            <w:r>
              <w:t xml:space="preserve"> с контр</w:t>
            </w:r>
            <w:r>
              <w:t>о</w:t>
            </w:r>
            <w:r>
              <w:t>лируемой средой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32A" w:rsidRDefault="005A032A" w:rsidP="005D7A5A">
            <w:pPr>
              <w:contextualSpacing/>
            </w:pPr>
            <w:r w:rsidRPr="005D7A5A">
              <w:t>12Х18Н10Т</w:t>
            </w:r>
            <w:r w:rsidR="00916EC1" w:rsidRPr="005D7A5A">
              <w:t xml:space="preserve"> </w:t>
            </w:r>
            <w:r w:rsidRPr="005D7A5A">
              <w:t>ГОСТ 5632-2014</w:t>
            </w:r>
            <w:r w:rsidR="005D7A5A" w:rsidRPr="005D7A5A">
              <w:t xml:space="preserve"> или аналог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Условия эксплуат</w:t>
            </w:r>
            <w:r>
              <w:t>а</w:t>
            </w:r>
            <w:r>
              <w:t xml:space="preserve">ции и монтажа 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диапазон температур окр</w:t>
            </w:r>
            <w:r>
              <w:t>у</w:t>
            </w:r>
            <w:r>
              <w:t xml:space="preserve">жающей среды, </w:t>
            </w:r>
            <w:r w:rsidR="003A148D">
              <w:t>°</w:t>
            </w:r>
            <w:r>
              <w:t>С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3A148D" w:rsidP="00622C4E">
            <w:pPr>
              <w:contextualSpacing/>
            </w:pPr>
            <w:r>
              <w:t xml:space="preserve">от минус </w:t>
            </w:r>
            <w:r w:rsidR="007F7372">
              <w:t>5</w:t>
            </w:r>
            <w:r w:rsidR="009C4855">
              <w:t>0</w:t>
            </w:r>
            <w:r w:rsidR="007F7372">
              <w:t xml:space="preserve"> </w:t>
            </w:r>
            <w:r>
              <w:t>до</w:t>
            </w:r>
            <w:r w:rsidR="007F7372">
              <w:t xml:space="preserve"> +75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категория размещения (ГОСТ 15150-69)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1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исполнение</w:t>
            </w:r>
          </w:p>
          <w:p w:rsidR="007F7372" w:rsidRDefault="007F7372" w:rsidP="00622C4E">
            <w:pPr>
              <w:contextualSpacing/>
            </w:pPr>
            <w:r>
              <w:t>(ГОСТ 15150-69)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УХЛ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t>степень защиты корпуса (ГОСТ 14254-</w:t>
            </w:r>
            <w:r w:rsidR="002C5F35">
              <w:t>2015</w:t>
            </w:r>
            <w:r>
              <w:t>)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372" w:rsidRDefault="007F7372" w:rsidP="00622C4E">
            <w:pPr>
              <w:contextualSpacing/>
            </w:pPr>
            <w:r>
              <w:rPr>
                <w:lang w:val="en-US"/>
              </w:rPr>
              <w:t>IP</w:t>
            </w:r>
            <w:r>
              <w:t>67</w:t>
            </w:r>
          </w:p>
        </w:tc>
      </w:tr>
      <w:tr w:rsidR="003931EA" w:rsidTr="00622C4E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EA" w:rsidRDefault="003931EA" w:rsidP="00622C4E">
            <w:pPr>
              <w:contextualSpacing/>
              <w:jc w:val="both"/>
            </w:pP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1EA" w:rsidRDefault="003931EA" w:rsidP="00622C4E">
            <w:pPr>
              <w:contextualSpacing/>
            </w:pPr>
            <w:r>
              <w:t>маркировка взрывозащиты согласуется при з</w:t>
            </w:r>
            <w:r>
              <w:t>а</w:t>
            </w:r>
            <w:r>
              <w:t>казе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F6" w:rsidRDefault="00261DF6" w:rsidP="00261DF6">
            <w:pPr>
              <w:contextualSpacing/>
            </w:pPr>
            <w:r>
              <w:t>1Ех d</w:t>
            </w:r>
            <w:r>
              <w:rPr>
                <w:lang w:val="en-US"/>
              </w:rPr>
              <w:t>b</w:t>
            </w:r>
            <w:r>
              <w:t xml:space="preserve"> IIС T6 Gb X,</w:t>
            </w:r>
          </w:p>
          <w:p w:rsidR="00261DF6" w:rsidRDefault="00261DF6" w:rsidP="00261DF6">
            <w:pPr>
              <w:contextualSpacing/>
            </w:pPr>
            <w:r>
              <w:t>0Ех</w:t>
            </w:r>
            <w:r w:rsidRPr="00261DF6">
              <w:t xml:space="preserve"> </w:t>
            </w:r>
            <w:r>
              <w:t>ia IIС T6 Ga Х</w:t>
            </w:r>
          </w:p>
          <w:p w:rsidR="003931EA" w:rsidRPr="009B6773" w:rsidRDefault="00261DF6" w:rsidP="00261DF6">
            <w:pPr>
              <w:contextualSpacing/>
            </w:pPr>
            <w:r>
              <w:t>Без средств взрывозащиты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  <w:r>
              <w:t>Режим работы сигнализатора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  <w:r>
              <w:t>непрерывный, круглосуточный</w:t>
            </w:r>
          </w:p>
        </w:tc>
      </w:tr>
      <w:tr w:rsidR="007F7372" w:rsidTr="00622C4E">
        <w:tblPrEx>
          <w:tblCellMar>
            <w:top w:w="0" w:type="dxa"/>
            <w:bottom w:w="0" w:type="dxa"/>
          </w:tblCellMar>
        </w:tblPrEx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  <w:r>
              <w:t>Контроль срабатывания сигнализатора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72" w:rsidRDefault="007F7372" w:rsidP="00622C4E">
            <w:pPr>
              <w:contextualSpacing/>
              <w:jc w:val="both"/>
            </w:pPr>
            <w:r>
              <w:t>при помощи постоянного магн</w:t>
            </w:r>
            <w:r>
              <w:t>и</w:t>
            </w:r>
            <w:r>
              <w:t>та</w:t>
            </w:r>
          </w:p>
        </w:tc>
      </w:tr>
    </w:tbl>
    <w:p w:rsidR="00616FC9" w:rsidRPr="00CE2512" w:rsidRDefault="00616FC9" w:rsidP="00616FC9">
      <w:pPr>
        <w:ind w:firstLine="540"/>
        <w:jc w:val="right"/>
        <w:rPr>
          <w:b/>
          <w:bCs/>
        </w:rPr>
      </w:pPr>
      <w:r w:rsidRPr="00CE2512">
        <w:rPr>
          <w:b/>
          <w:bCs/>
        </w:rPr>
        <w:t>Таблица 1</w:t>
      </w:r>
    </w:p>
    <w:p w:rsidR="00DB08EC" w:rsidRDefault="00DB08EC" w:rsidP="00DD3C95">
      <w:pPr>
        <w:pStyle w:val="22"/>
        <w:spacing w:after="0" w:line="240" w:lineRule="auto"/>
        <w:ind w:left="0" w:firstLine="709"/>
        <w:jc w:val="both"/>
      </w:pPr>
    </w:p>
    <w:p w:rsidR="000F73CB" w:rsidRPr="00622C4E" w:rsidRDefault="000F73CB" w:rsidP="00622C4E">
      <w:pPr>
        <w:pStyle w:val="22"/>
        <w:spacing w:after="0" w:line="240" w:lineRule="auto"/>
        <w:ind w:left="0" w:firstLine="709"/>
        <w:jc w:val="both"/>
      </w:pPr>
      <w:r w:rsidRPr="00622C4E">
        <w:t>Предусмотрена функция проверки работоспособности и соединительных цепей при п</w:t>
      </w:r>
      <w:r w:rsidRPr="00622C4E">
        <w:t>о</w:t>
      </w:r>
      <w:r w:rsidRPr="00622C4E">
        <w:t>мощи геркона (поднести постоянный магнит к желтой точке на боковой поверхности корпуса).</w:t>
      </w:r>
    </w:p>
    <w:p w:rsidR="005363FC" w:rsidRPr="00622C4E" w:rsidRDefault="005363FC" w:rsidP="00622C4E">
      <w:pPr>
        <w:pStyle w:val="22"/>
        <w:spacing w:after="0" w:line="240" w:lineRule="auto"/>
        <w:ind w:left="0" w:firstLine="709"/>
        <w:jc w:val="both"/>
      </w:pPr>
      <w:r w:rsidRPr="00622C4E">
        <w:t>Сигнализатор</w:t>
      </w:r>
      <w:r w:rsidR="00955D46" w:rsidRPr="00622C4E">
        <w:t>ы</w:t>
      </w:r>
      <w:r w:rsidRPr="00622C4E">
        <w:t xml:space="preserve"> не содерж</w:t>
      </w:r>
      <w:r w:rsidR="00955D46" w:rsidRPr="00622C4E">
        <w:t>а</w:t>
      </w:r>
      <w:r w:rsidRPr="00622C4E">
        <w:t>т материалов и источников излучения, оказывающих вредное влияние на окружающую среду и здоровье человека</w:t>
      </w:r>
      <w:r w:rsidR="00955D46" w:rsidRPr="00622C4E">
        <w:t>, у</w:t>
      </w:r>
      <w:r w:rsidRPr="00622C4E">
        <w:t>стойчив</w:t>
      </w:r>
      <w:r w:rsidR="00955D46" w:rsidRPr="00622C4E">
        <w:t>ы</w:t>
      </w:r>
      <w:r w:rsidRPr="00622C4E">
        <w:t xml:space="preserve"> к </w:t>
      </w:r>
      <w:r w:rsidR="003A148D" w:rsidRPr="00622C4E">
        <w:t xml:space="preserve">внешним </w:t>
      </w:r>
      <w:r w:rsidRPr="00622C4E">
        <w:t>воздействи</w:t>
      </w:r>
      <w:r w:rsidR="003A148D" w:rsidRPr="00622C4E">
        <w:t>ям</w:t>
      </w:r>
      <w:r w:rsidRPr="00622C4E">
        <w:t>:</w:t>
      </w:r>
    </w:p>
    <w:p w:rsidR="005363FC" w:rsidRPr="00622C4E" w:rsidRDefault="005363FC" w:rsidP="00622C4E">
      <w:pPr>
        <w:pStyle w:val="24"/>
        <w:jc w:val="both"/>
        <w:rPr>
          <w:spacing w:val="0"/>
        </w:rPr>
      </w:pPr>
      <w:r w:rsidRPr="00622C4E">
        <w:rPr>
          <w:spacing w:val="0"/>
        </w:rPr>
        <w:t xml:space="preserve">- </w:t>
      </w:r>
      <w:r w:rsidR="003A148D" w:rsidRPr="00622C4E">
        <w:rPr>
          <w:spacing w:val="0"/>
        </w:rPr>
        <w:t xml:space="preserve">выдерживают действие </w:t>
      </w:r>
      <w:r w:rsidRPr="00622C4E">
        <w:rPr>
          <w:spacing w:val="0"/>
        </w:rPr>
        <w:t>инея и р</w:t>
      </w:r>
      <w:r w:rsidRPr="00622C4E">
        <w:rPr>
          <w:spacing w:val="0"/>
        </w:rPr>
        <w:t>о</w:t>
      </w:r>
      <w:r w:rsidRPr="00622C4E">
        <w:rPr>
          <w:spacing w:val="0"/>
        </w:rPr>
        <w:t>сы;</w:t>
      </w:r>
    </w:p>
    <w:p w:rsidR="005363FC" w:rsidRPr="00622C4E" w:rsidRDefault="005363FC" w:rsidP="00622C4E">
      <w:pPr>
        <w:pStyle w:val="24"/>
        <w:jc w:val="both"/>
        <w:rPr>
          <w:spacing w:val="0"/>
        </w:rPr>
      </w:pPr>
      <w:r w:rsidRPr="00622C4E">
        <w:rPr>
          <w:spacing w:val="0"/>
        </w:rPr>
        <w:t>- выдержива</w:t>
      </w:r>
      <w:r w:rsidR="00955D46" w:rsidRPr="00622C4E">
        <w:rPr>
          <w:spacing w:val="0"/>
        </w:rPr>
        <w:t>ю</w:t>
      </w:r>
      <w:r w:rsidRPr="00622C4E">
        <w:rPr>
          <w:spacing w:val="0"/>
        </w:rPr>
        <w:t>т погружение в воду на глубину 1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м</w:t>
      </w:r>
      <w:r w:rsidR="009473F7" w:rsidRPr="00622C4E">
        <w:rPr>
          <w:spacing w:val="0"/>
        </w:rPr>
        <w:t xml:space="preserve"> </w:t>
      </w:r>
      <w:r w:rsidRPr="00622C4E">
        <w:rPr>
          <w:spacing w:val="0"/>
        </w:rPr>
        <w:t>в течение 10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мин;</w:t>
      </w:r>
    </w:p>
    <w:p w:rsidR="005363FC" w:rsidRPr="00622C4E" w:rsidRDefault="005363FC" w:rsidP="00622C4E">
      <w:pPr>
        <w:pStyle w:val="24"/>
        <w:jc w:val="both"/>
        <w:rPr>
          <w:spacing w:val="0"/>
        </w:rPr>
      </w:pPr>
      <w:r w:rsidRPr="00622C4E">
        <w:rPr>
          <w:spacing w:val="0"/>
        </w:rPr>
        <w:t>- облада</w:t>
      </w:r>
      <w:r w:rsidR="00955D46" w:rsidRPr="00622C4E">
        <w:rPr>
          <w:spacing w:val="0"/>
        </w:rPr>
        <w:t>ю</w:t>
      </w:r>
      <w:r w:rsidRPr="00622C4E">
        <w:rPr>
          <w:spacing w:val="0"/>
        </w:rPr>
        <w:t>т влагоустойчивостью;</w:t>
      </w:r>
    </w:p>
    <w:p w:rsidR="005363FC" w:rsidRPr="00622C4E" w:rsidRDefault="005363FC" w:rsidP="00622C4E">
      <w:pPr>
        <w:pStyle w:val="24"/>
        <w:jc w:val="both"/>
        <w:rPr>
          <w:spacing w:val="0"/>
        </w:rPr>
      </w:pPr>
      <w:r w:rsidRPr="00622C4E">
        <w:rPr>
          <w:spacing w:val="0"/>
        </w:rPr>
        <w:t>- выдержива</w:t>
      </w:r>
      <w:r w:rsidR="00955D46" w:rsidRPr="00622C4E">
        <w:rPr>
          <w:spacing w:val="0"/>
        </w:rPr>
        <w:t>ю</w:t>
      </w:r>
      <w:r w:rsidRPr="00622C4E">
        <w:rPr>
          <w:spacing w:val="0"/>
        </w:rPr>
        <w:t xml:space="preserve">т вибрационную нагрузку в диапазоне 2 </w:t>
      </w:r>
      <w:r w:rsidR="003A148D" w:rsidRPr="00622C4E">
        <w:rPr>
          <w:spacing w:val="0"/>
        </w:rPr>
        <w:t>–</w:t>
      </w:r>
      <w:r w:rsidRPr="00622C4E">
        <w:rPr>
          <w:spacing w:val="0"/>
        </w:rPr>
        <w:t xml:space="preserve"> 100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Гц с амплитудой ±1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мм при частоте до 13,2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Гц и ускорение</w:t>
      </w:r>
      <w:r w:rsidR="00955D46" w:rsidRPr="00622C4E">
        <w:rPr>
          <w:spacing w:val="0"/>
        </w:rPr>
        <w:t>м</w:t>
      </w:r>
      <w:r w:rsidRPr="00622C4E">
        <w:rPr>
          <w:spacing w:val="0"/>
        </w:rPr>
        <w:t xml:space="preserve"> ±0,7</w:t>
      </w:r>
      <w:r w:rsidRPr="00622C4E">
        <w:rPr>
          <w:spacing w:val="0"/>
          <w:lang w:val="en-US"/>
        </w:rPr>
        <w:t>g</w:t>
      </w:r>
      <w:r w:rsidRPr="00622C4E">
        <w:rPr>
          <w:spacing w:val="0"/>
        </w:rPr>
        <w:t xml:space="preserve"> при частоте выше 13,2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Гц;</w:t>
      </w:r>
    </w:p>
    <w:p w:rsidR="005363FC" w:rsidRDefault="005363FC" w:rsidP="00622C4E">
      <w:pPr>
        <w:pStyle w:val="24"/>
        <w:jc w:val="both"/>
        <w:rPr>
          <w:spacing w:val="0"/>
        </w:rPr>
      </w:pPr>
      <w:r w:rsidRPr="00622C4E">
        <w:rPr>
          <w:spacing w:val="0"/>
        </w:rPr>
        <w:lastRenderedPageBreak/>
        <w:t>- выдержива</w:t>
      </w:r>
      <w:r w:rsidR="00955D46" w:rsidRPr="00622C4E">
        <w:rPr>
          <w:spacing w:val="0"/>
        </w:rPr>
        <w:t>ю</w:t>
      </w:r>
      <w:r w:rsidRPr="00622C4E">
        <w:rPr>
          <w:spacing w:val="0"/>
        </w:rPr>
        <w:t>т по 20 ударов длительностью 10-15</w:t>
      </w:r>
      <w:r w:rsidR="003A148D" w:rsidRPr="00622C4E">
        <w:rPr>
          <w:spacing w:val="0"/>
        </w:rPr>
        <w:t xml:space="preserve"> </w:t>
      </w:r>
      <w:r w:rsidRPr="00622C4E">
        <w:rPr>
          <w:spacing w:val="0"/>
        </w:rPr>
        <w:t>мс с ускорением ±5</w:t>
      </w:r>
      <w:r w:rsidRPr="00622C4E">
        <w:rPr>
          <w:spacing w:val="0"/>
          <w:lang w:val="en-US"/>
        </w:rPr>
        <w:t>g</w:t>
      </w:r>
      <w:r w:rsidRPr="00622C4E">
        <w:rPr>
          <w:spacing w:val="0"/>
        </w:rPr>
        <w:t xml:space="preserve"> с частотой 40-80 ударов в минуту в трех взаимно перпендикулярных направлениях.</w:t>
      </w:r>
    </w:p>
    <w:p w:rsidR="005363FC" w:rsidRPr="00622C4E" w:rsidRDefault="005363FC" w:rsidP="00622C4E">
      <w:pPr>
        <w:ind w:firstLine="708"/>
        <w:jc w:val="both"/>
      </w:pPr>
      <w:r w:rsidRPr="00622C4E">
        <w:t>Сигнализаторы в транспортной таре устойчивы к воздействию:</w:t>
      </w:r>
    </w:p>
    <w:p w:rsidR="005363FC" w:rsidRPr="00622C4E" w:rsidRDefault="005363FC" w:rsidP="00622C4E">
      <w:pPr>
        <w:ind w:firstLine="708"/>
        <w:jc w:val="both"/>
      </w:pPr>
      <w:r w:rsidRPr="00622C4E">
        <w:t>- транспортной тряски с ускорением 5g при частоте от 40 до 80 ударов в минуту или 15000 ударов с тем же ускорением;</w:t>
      </w:r>
    </w:p>
    <w:p w:rsidR="005363FC" w:rsidRPr="00622C4E" w:rsidRDefault="005363FC" w:rsidP="00622C4E">
      <w:pPr>
        <w:ind w:firstLine="708"/>
        <w:jc w:val="both"/>
      </w:pPr>
      <w:r w:rsidRPr="00622C4E">
        <w:t>- относительной влажности до 95% при температуре плюс 40</w:t>
      </w:r>
      <w:r w:rsidR="003A148D" w:rsidRPr="00622C4E">
        <w:t xml:space="preserve"> </w:t>
      </w:r>
      <w:r w:rsidRPr="00622C4E">
        <w:sym w:font="Symbol" w:char="F0B0"/>
      </w:r>
      <w:r w:rsidRPr="00622C4E">
        <w:t>С</w:t>
      </w:r>
      <w:r w:rsidR="003A148D" w:rsidRPr="00622C4E">
        <w:t>;</w:t>
      </w:r>
    </w:p>
    <w:p w:rsidR="005363FC" w:rsidRPr="00622C4E" w:rsidRDefault="005363FC" w:rsidP="00622C4E">
      <w:pPr>
        <w:ind w:firstLine="708"/>
        <w:jc w:val="both"/>
      </w:pPr>
      <w:r w:rsidRPr="00622C4E">
        <w:t>- предельных температур в соответствии с требованиями 2(С) ГОСТ 15150-69 от</w:t>
      </w:r>
      <w:r w:rsidR="009C4855">
        <w:t xml:space="preserve"> минус</w:t>
      </w:r>
      <w:r w:rsidRPr="00622C4E">
        <w:t xml:space="preserve"> 50</w:t>
      </w:r>
      <w:r w:rsidR="003A148D" w:rsidRPr="00622C4E">
        <w:t xml:space="preserve"> </w:t>
      </w:r>
      <w:r w:rsidRPr="00622C4E">
        <w:t xml:space="preserve">ºС до </w:t>
      </w:r>
      <w:r w:rsidR="009473F7" w:rsidRPr="00622C4E">
        <w:t>+</w:t>
      </w:r>
      <w:r w:rsidRPr="00622C4E">
        <w:t>50</w:t>
      </w:r>
      <w:r w:rsidR="003A148D" w:rsidRPr="00622C4E">
        <w:t xml:space="preserve"> </w:t>
      </w:r>
      <w:r w:rsidRPr="00622C4E">
        <w:t>ºС;</w:t>
      </w:r>
    </w:p>
    <w:p w:rsidR="005363FC" w:rsidRPr="00622C4E" w:rsidRDefault="005363FC" w:rsidP="00622C4E">
      <w:pPr>
        <w:ind w:firstLine="708"/>
        <w:jc w:val="both"/>
      </w:pPr>
      <w:r w:rsidRPr="00622C4E">
        <w:t>- удар</w:t>
      </w:r>
      <w:r w:rsidR="00955D46" w:rsidRPr="00622C4E">
        <w:t>ам</w:t>
      </w:r>
      <w:r w:rsidRPr="00622C4E">
        <w:t xml:space="preserve"> при свободном падении с высоты 250</w:t>
      </w:r>
      <w:r w:rsidR="003A148D" w:rsidRPr="00622C4E">
        <w:t xml:space="preserve"> </w:t>
      </w:r>
      <w:r w:rsidRPr="00622C4E">
        <w:t>мм.</w:t>
      </w:r>
    </w:p>
    <w:p w:rsidR="00957C4F" w:rsidRPr="00622C4E" w:rsidRDefault="00957C4F" w:rsidP="00622C4E">
      <w:pPr>
        <w:ind w:firstLine="708"/>
        <w:jc w:val="both"/>
      </w:pPr>
      <w:r w:rsidRPr="005D7A5A">
        <w:t>В комплект поставки</w:t>
      </w:r>
      <w:r w:rsidRPr="00622C4E">
        <w:t xml:space="preserve"> сигнализатора вход</w:t>
      </w:r>
      <w:r w:rsidR="0003126D" w:rsidRPr="00622C4E">
        <w:t>ят</w:t>
      </w:r>
      <w:r w:rsidRPr="00622C4E">
        <w:t xml:space="preserve"> изделия и документы, указанные в таблице </w:t>
      </w:r>
      <w:r w:rsidR="00292DA3" w:rsidRPr="00622C4E">
        <w:t>2</w:t>
      </w:r>
      <w:r w:rsidRPr="00622C4E">
        <w:t>.</w:t>
      </w:r>
    </w:p>
    <w:p w:rsidR="004E2B43" w:rsidRPr="00C6292C" w:rsidRDefault="004E2B43" w:rsidP="000F73CB">
      <w:pPr>
        <w:tabs>
          <w:tab w:val="num" w:pos="2628"/>
        </w:tabs>
        <w:ind w:firstLine="709"/>
        <w:jc w:val="both"/>
        <w:rPr>
          <w:sz w:val="14"/>
          <w:szCs w:val="14"/>
        </w:rPr>
      </w:pPr>
    </w:p>
    <w:p w:rsidR="00957C4F" w:rsidRPr="00DD3C95" w:rsidRDefault="00957C4F">
      <w:pPr>
        <w:tabs>
          <w:tab w:val="num" w:pos="2628"/>
        </w:tabs>
        <w:ind w:firstLine="709"/>
        <w:jc w:val="right"/>
        <w:rPr>
          <w:b/>
          <w:bCs/>
        </w:rPr>
      </w:pPr>
      <w:r w:rsidRPr="00DD3C95">
        <w:rPr>
          <w:b/>
          <w:bCs/>
        </w:rPr>
        <w:t xml:space="preserve">Таблица </w:t>
      </w:r>
      <w:r w:rsidR="00292DA3" w:rsidRPr="00DD3C95">
        <w:rPr>
          <w:b/>
          <w:bCs/>
        </w:rPr>
        <w:t>2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38"/>
        <w:gridCol w:w="1962"/>
      </w:tblGrid>
      <w:tr w:rsidR="005363FC" w:rsidRPr="00124768" w:rsidTr="00497F6F">
        <w:tblPrEx>
          <w:tblCellMar>
            <w:top w:w="0" w:type="dxa"/>
            <w:bottom w:w="0" w:type="dxa"/>
          </w:tblCellMar>
        </w:tblPrEx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</w:pPr>
            <w:r w:rsidRPr="00124768">
              <w:t>Наименование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</w:pPr>
            <w:r w:rsidRPr="00124768">
              <w:t>Количество, шт.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124768">
              <w:rPr>
                <w:color w:val="000000"/>
              </w:rPr>
              <w:t xml:space="preserve">игнализатор </w:t>
            </w:r>
            <w:r>
              <w:rPr>
                <w:color w:val="000000"/>
              </w:rPr>
              <w:t>жидкости ультразвуковой</w:t>
            </w:r>
            <w:r w:rsidRPr="00124768">
              <w:rPr>
                <w:color w:val="000000"/>
              </w:rPr>
              <w:t xml:space="preserve"> СЖУ-1</w:t>
            </w:r>
            <w:r w:rsidR="009C4855">
              <w:rPr>
                <w:color w:val="000000"/>
              </w:rPr>
              <w:t>-ВБ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 w:rsidRPr="00124768">
              <w:rPr>
                <w:color w:val="000000"/>
              </w:rPr>
              <w:t>1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5D7A5A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 w:rsidRPr="005D7A5A">
              <w:rPr>
                <w:color w:val="000000"/>
              </w:rPr>
              <w:t>Руководство по эксплуатации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 w:rsidRPr="00124768">
              <w:rPr>
                <w:color w:val="000000"/>
              </w:rPr>
              <w:t>1</w:t>
            </w:r>
            <w:r>
              <w:rPr>
                <w:color w:val="000000"/>
              </w:rPr>
              <w:t>*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5D7A5A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 w:rsidRPr="005D7A5A">
              <w:rPr>
                <w:color w:val="000000"/>
              </w:rPr>
              <w:t>Монтажные части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по заказу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Паспорт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 w:rsidRPr="00124768">
              <w:rPr>
                <w:color w:val="000000"/>
              </w:rPr>
              <w:t>Ключ для завинчивания / отвинчивания крышек</w:t>
            </w:r>
            <w:r w:rsidRPr="00124768">
              <w:rPr>
                <w:snapToGrid w:val="0"/>
                <w:color w:val="000000"/>
              </w:rPr>
              <w:t xml:space="preserve"> к</w:t>
            </w:r>
            <w:r w:rsidRPr="00124768">
              <w:rPr>
                <w:color w:val="000000"/>
              </w:rPr>
              <w:t>оробки взрыв</w:t>
            </w:r>
            <w:r w:rsidRPr="00124768">
              <w:rPr>
                <w:color w:val="000000"/>
              </w:rPr>
              <w:t>о</w:t>
            </w:r>
            <w:r w:rsidRPr="00124768">
              <w:rPr>
                <w:color w:val="000000"/>
              </w:rPr>
              <w:t>защищенной КТА серии В(20) ТУ 3464-020-01403939-05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center"/>
              <w:rPr>
                <w:color w:val="000000"/>
              </w:rPr>
            </w:pPr>
            <w:r w:rsidRPr="00124768">
              <w:rPr>
                <w:color w:val="000000"/>
              </w:rPr>
              <w:t>*</w:t>
            </w:r>
          </w:p>
        </w:tc>
      </w:tr>
      <w:tr w:rsidR="005363FC" w:rsidRPr="00124768" w:rsidTr="00497F6F">
        <w:tblPrEx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FC" w:rsidRPr="00124768" w:rsidRDefault="005363FC" w:rsidP="00497F6F">
            <w:pPr>
              <w:tabs>
                <w:tab w:val="num" w:pos="2628"/>
              </w:tabs>
              <w:contextualSpacing/>
              <w:jc w:val="both"/>
              <w:rPr>
                <w:color w:val="000000"/>
              </w:rPr>
            </w:pPr>
            <w:r w:rsidRPr="00124768">
              <w:rPr>
                <w:color w:val="000000"/>
              </w:rPr>
              <w:t>*</w:t>
            </w:r>
            <w:r>
              <w:rPr>
                <w:color w:val="000000"/>
              </w:rPr>
              <w:t xml:space="preserve"> для партии сигнализаторов одного вида исполнения, направляемых в один адрес, допускае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ся прилагать РЭ и ключ по </w:t>
            </w:r>
            <w:r w:rsidRPr="00124768">
              <w:rPr>
                <w:color w:val="000000"/>
              </w:rPr>
              <w:t xml:space="preserve">1 </w:t>
            </w:r>
            <w:r>
              <w:rPr>
                <w:color w:val="000000"/>
              </w:rPr>
              <w:t>экз</w:t>
            </w:r>
            <w:r w:rsidRPr="00124768">
              <w:rPr>
                <w:color w:val="000000"/>
              </w:rPr>
              <w:t xml:space="preserve">. на </w:t>
            </w:r>
            <w:r>
              <w:rPr>
                <w:color w:val="000000"/>
              </w:rPr>
              <w:t xml:space="preserve">каждые </w:t>
            </w:r>
            <w:r w:rsidRPr="00124768">
              <w:rPr>
                <w:color w:val="000000"/>
              </w:rPr>
              <w:t xml:space="preserve">10 экземпляров сигнализаторов или </w:t>
            </w:r>
            <w:r>
              <w:rPr>
                <w:color w:val="000000"/>
              </w:rPr>
              <w:t>другое кол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чество по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гласованию с потребителем</w:t>
            </w:r>
          </w:p>
        </w:tc>
      </w:tr>
    </w:tbl>
    <w:p w:rsidR="00622C4E" w:rsidRPr="00C6292C" w:rsidRDefault="00622C4E" w:rsidP="009473F7">
      <w:pPr>
        <w:ind w:firstLine="709"/>
        <w:jc w:val="both"/>
        <w:rPr>
          <w:b/>
          <w:bCs/>
          <w:sz w:val="18"/>
          <w:szCs w:val="18"/>
        </w:rPr>
      </w:pPr>
    </w:p>
    <w:p w:rsidR="00957C4F" w:rsidRPr="00CF44C7" w:rsidRDefault="00957C4F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" w:name="_Toc125360915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1.</w:t>
      </w:r>
      <w:r w:rsidR="003D6CC8"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Устройство и работа</w:t>
      </w:r>
      <w:bookmarkEnd w:id="7"/>
    </w:p>
    <w:p w:rsidR="00AB2AC0" w:rsidRDefault="00860083" w:rsidP="009473F7">
      <w:pPr>
        <w:ind w:firstLine="709"/>
        <w:jc w:val="both"/>
      </w:pPr>
      <w:r w:rsidRPr="00860083">
        <w:t xml:space="preserve">Внешний вид </w:t>
      </w:r>
      <w:r>
        <w:t xml:space="preserve">сигнализатора </w:t>
      </w:r>
      <w:r w:rsidRPr="00860083">
        <w:t xml:space="preserve">показан на </w:t>
      </w:r>
      <w:r w:rsidR="001A1DFA">
        <w:t>р</w:t>
      </w:r>
      <w:r w:rsidRPr="00860083">
        <w:t>ис.1</w:t>
      </w:r>
    </w:p>
    <w:p w:rsidR="00860083" w:rsidRDefault="00290938" w:rsidP="00860083">
      <w:pPr>
        <w:jc w:val="center"/>
      </w:pPr>
      <w:r>
        <w:rPr>
          <w:noProof/>
        </w:rPr>
        <w:drawing>
          <wp:inline distT="0" distB="0" distL="0" distR="0">
            <wp:extent cx="4610100" cy="3990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83" w:rsidRDefault="00860083" w:rsidP="00860083">
      <w:pPr>
        <w:jc w:val="center"/>
      </w:pPr>
      <w:r w:rsidRPr="00860083">
        <w:rPr>
          <w:b/>
          <w:bCs/>
        </w:rPr>
        <w:t>Рис.1</w:t>
      </w:r>
      <w:r>
        <w:rPr>
          <w:b/>
          <w:bCs/>
        </w:rPr>
        <w:t xml:space="preserve"> </w:t>
      </w:r>
      <w:r>
        <w:t>Внешний вид сигнализатора СЖУ-1-В</w:t>
      </w:r>
      <w:r w:rsidR="00E10E7F">
        <w:t>Б.</w:t>
      </w:r>
    </w:p>
    <w:p w:rsidR="00315556" w:rsidRDefault="00315556" w:rsidP="00315556">
      <w:pPr>
        <w:ind w:firstLine="709"/>
        <w:jc w:val="both"/>
      </w:pPr>
      <w:r>
        <w:t>Прибор состоит из электронного блока и чувствительного элемента (зонда), объедине</w:t>
      </w:r>
      <w:r>
        <w:t>н</w:t>
      </w:r>
      <w:r>
        <w:t>ных в единую конструкцию.</w:t>
      </w:r>
    </w:p>
    <w:p w:rsidR="00315556" w:rsidRDefault="00315556" w:rsidP="00315556">
      <w:pPr>
        <w:ind w:firstLine="709"/>
        <w:jc w:val="both"/>
      </w:pPr>
      <w:r w:rsidRPr="001A1DFA">
        <w:t>Электронный блок размещен в корпусе, изготовленн</w:t>
      </w:r>
      <w:r w:rsidR="003A148D" w:rsidRPr="001A1DFA">
        <w:t>о</w:t>
      </w:r>
      <w:r w:rsidRPr="001A1DFA">
        <w:t>м</w:t>
      </w:r>
      <w:r>
        <w:t xml:space="preserve"> из алюминиевого сплава мет</w:t>
      </w:r>
      <w:r>
        <w:t>о</w:t>
      </w:r>
      <w:r>
        <w:t>дом литья или из нержавеющей стали. Под крышкой размещены зажимы для присо</w:t>
      </w:r>
      <w:r>
        <w:t>е</w:t>
      </w:r>
      <w:r>
        <w:t xml:space="preserve">динения кабеля, который вводится в корпус через кабельный ввод с сальниковым </w:t>
      </w:r>
      <w:r>
        <w:lastRenderedPageBreak/>
        <w:t>уплотн</w:t>
      </w:r>
      <w:r>
        <w:t>е</w:t>
      </w:r>
      <w:r>
        <w:t>нием. Корпус при помощи стойки присоед</w:t>
      </w:r>
      <w:r>
        <w:t>и</w:t>
      </w:r>
      <w:r>
        <w:t xml:space="preserve">нен к </w:t>
      </w:r>
      <w:r w:rsidRPr="00523C9F">
        <w:t>уплотняющему разъему, к нижней стороне которого крепи</w:t>
      </w:r>
      <w:r w:rsidRPr="00523C9F">
        <w:t>т</w:t>
      </w:r>
      <w:r w:rsidRPr="00523C9F">
        <w:t xml:space="preserve">ся </w:t>
      </w:r>
      <w:r>
        <w:t>зонд</w:t>
      </w:r>
      <w:r w:rsidRPr="00523C9F">
        <w:t>.</w:t>
      </w:r>
      <w:r w:rsidRPr="00C8636D">
        <w:t xml:space="preserve"> </w:t>
      </w:r>
    </w:p>
    <w:p w:rsidR="00315556" w:rsidRDefault="00315556" w:rsidP="00315556">
      <w:pPr>
        <w:ind w:firstLine="709"/>
        <w:jc w:val="both"/>
      </w:pPr>
      <w:r>
        <w:t>На корпусе находится светодиодный индик</w:t>
      </w:r>
      <w:r>
        <w:t>а</w:t>
      </w:r>
      <w:r>
        <w:t>тор</w:t>
      </w:r>
      <w:r w:rsidR="00E10E7F">
        <w:t xml:space="preserve"> и резьба для ввинчивания кабельного ввода.</w:t>
      </w:r>
    </w:p>
    <w:p w:rsidR="001A1DFA" w:rsidRPr="00497F6F" w:rsidRDefault="001A1DFA" w:rsidP="00315556">
      <w:pPr>
        <w:ind w:firstLine="709"/>
        <w:jc w:val="both"/>
        <w:rPr>
          <w:sz w:val="8"/>
          <w:szCs w:val="8"/>
        </w:rPr>
      </w:pPr>
    </w:p>
    <w:p w:rsidR="00315556" w:rsidRDefault="00315556" w:rsidP="00315556">
      <w:pPr>
        <w:ind w:firstLine="709"/>
        <w:jc w:val="both"/>
      </w:pPr>
      <w:r>
        <w:t>1. Корпус из алюминиевого сплава</w:t>
      </w:r>
    </w:p>
    <w:p w:rsidR="00315556" w:rsidRDefault="00290938" w:rsidP="00C249F3">
      <w:pPr>
        <w:jc w:val="center"/>
      </w:pPr>
      <w:r>
        <w:rPr>
          <w:noProof/>
        </w:rPr>
        <w:drawing>
          <wp:inline distT="0" distB="0" distL="0" distR="0">
            <wp:extent cx="4695825" cy="345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F7" w:rsidRPr="00BB4FF7" w:rsidRDefault="00315556" w:rsidP="00860083">
      <w:pPr>
        <w:jc w:val="center"/>
      </w:pPr>
      <w:r w:rsidRPr="00DD3C95">
        <w:rPr>
          <w:b/>
          <w:bCs/>
        </w:rPr>
        <w:t>Рис.</w:t>
      </w:r>
      <w:r w:rsidR="00CE2512">
        <w:rPr>
          <w:b/>
          <w:bCs/>
        </w:rPr>
        <w:t>2</w:t>
      </w:r>
      <w:r>
        <w:t xml:space="preserve"> Корпус из алюминиевого сплава (</w:t>
      </w:r>
      <w:r>
        <w:rPr>
          <w:lang w:val="en-US"/>
        </w:rPr>
        <w:t>IP</w:t>
      </w:r>
      <w:r w:rsidRPr="00A32688">
        <w:t>67)</w:t>
      </w:r>
      <w:r>
        <w:t>.</w:t>
      </w:r>
      <w:r w:rsidR="00497F6F">
        <w:t xml:space="preserve"> </w:t>
      </w:r>
      <w:r w:rsidR="00BB4FF7">
        <w:t>Используется отв. под кабельный ввод М20х1,5/</w:t>
      </w:r>
      <w:r w:rsidR="00BB4FF7">
        <w:rPr>
          <w:lang w:val="en-US"/>
        </w:rPr>
        <w:t>G</w:t>
      </w:r>
      <w:r w:rsidR="00BB4FF7" w:rsidRPr="00BB4FF7">
        <w:t>3/4</w:t>
      </w:r>
      <w:r w:rsidR="00BB4FF7">
        <w:t>.</w:t>
      </w:r>
    </w:p>
    <w:p w:rsidR="00315556" w:rsidRPr="00497F6F" w:rsidRDefault="00315556" w:rsidP="00315556">
      <w:pPr>
        <w:ind w:firstLine="709"/>
        <w:jc w:val="both"/>
        <w:rPr>
          <w:sz w:val="16"/>
          <w:szCs w:val="16"/>
        </w:rPr>
      </w:pPr>
    </w:p>
    <w:p w:rsidR="00315556" w:rsidRDefault="00315556" w:rsidP="00C249F3">
      <w:pPr>
        <w:numPr>
          <w:ilvl w:val="0"/>
          <w:numId w:val="19"/>
        </w:numPr>
      </w:pPr>
      <w:r>
        <w:t>Компактный корпус из нержавеющей стали</w:t>
      </w:r>
    </w:p>
    <w:p w:rsidR="00315556" w:rsidRDefault="00290938" w:rsidP="00BB4FF7">
      <w:pPr>
        <w:jc w:val="center"/>
      </w:pPr>
      <w:r>
        <w:rPr>
          <w:noProof/>
        </w:rPr>
        <w:drawing>
          <wp:inline distT="0" distB="0" distL="0" distR="0">
            <wp:extent cx="3800475" cy="325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08" w:rsidRPr="00452A08" w:rsidRDefault="00315556" w:rsidP="00860083">
      <w:pPr>
        <w:jc w:val="center"/>
      </w:pPr>
      <w:r w:rsidRPr="004279A1">
        <w:rPr>
          <w:b/>
          <w:bCs/>
        </w:rPr>
        <w:t>Рис</w:t>
      </w:r>
      <w:r w:rsidR="00FA67B4">
        <w:rPr>
          <w:b/>
          <w:bCs/>
        </w:rPr>
        <w:t>.</w:t>
      </w:r>
      <w:r w:rsidR="001A1DFA">
        <w:rPr>
          <w:b/>
          <w:bCs/>
        </w:rPr>
        <w:t>3</w:t>
      </w:r>
      <w:r>
        <w:t xml:space="preserve"> Компактный корпус из нержавеющей стали.</w:t>
      </w:r>
      <w:r w:rsidR="00860083">
        <w:t xml:space="preserve"> (</w:t>
      </w:r>
      <w:r w:rsidR="00860083">
        <w:rPr>
          <w:lang w:val="en-US"/>
        </w:rPr>
        <w:t>IP</w:t>
      </w:r>
      <w:r w:rsidR="00860083" w:rsidRPr="00F6574B">
        <w:t>67)</w:t>
      </w:r>
      <w:r w:rsidR="00497F6F">
        <w:t xml:space="preserve">. </w:t>
      </w:r>
      <w:r w:rsidR="00452A08">
        <w:t>Используется отверстие под кабельный ввод М20х1,5/</w:t>
      </w:r>
      <w:r w:rsidR="00452A08">
        <w:rPr>
          <w:lang w:val="en-US"/>
        </w:rPr>
        <w:t>G</w:t>
      </w:r>
      <w:r w:rsidR="00452A08">
        <w:t>1/2</w:t>
      </w:r>
    </w:p>
    <w:p w:rsidR="00315556" w:rsidRDefault="00315556" w:rsidP="00315556">
      <w:pPr>
        <w:ind w:firstLine="709"/>
        <w:jc w:val="center"/>
      </w:pPr>
    </w:p>
    <w:p w:rsidR="00315556" w:rsidRDefault="00315556" w:rsidP="00315556">
      <w:pPr>
        <w:pStyle w:val="22"/>
        <w:spacing w:after="0" w:line="240" w:lineRule="auto"/>
        <w:ind w:left="0" w:firstLine="709"/>
        <w:jc w:val="both"/>
      </w:pPr>
      <w:r>
        <w:t xml:space="preserve">Внутри корпуса прибора находится электронная плата. На электронной плате установлены </w:t>
      </w:r>
      <w:r>
        <w:rPr>
          <w:lang w:val="en-US"/>
        </w:rPr>
        <w:t>DIP</w:t>
      </w:r>
      <w:r w:rsidRPr="006474E1">
        <w:t>-</w:t>
      </w:r>
      <w:r>
        <w:t>переключатели, с помощью которых, пользователь может изменить состояние светодиода и ток в цепи питания на инверсные (</w:t>
      </w:r>
      <w:r w:rsidRPr="0046701D">
        <w:rPr>
          <w:b/>
          <w:bCs/>
        </w:rPr>
        <w:t>см.</w:t>
      </w:r>
      <w:r>
        <w:t xml:space="preserve"> </w:t>
      </w:r>
      <w:r w:rsidR="001A1DFA">
        <w:rPr>
          <w:b/>
          <w:bCs/>
        </w:rPr>
        <w:t>р</w:t>
      </w:r>
      <w:r w:rsidRPr="00D53BFA">
        <w:rPr>
          <w:b/>
          <w:bCs/>
        </w:rPr>
        <w:t>ис.</w:t>
      </w:r>
      <w:r w:rsidR="001A1DFA">
        <w:rPr>
          <w:b/>
          <w:bCs/>
        </w:rPr>
        <w:t>4</w:t>
      </w:r>
      <w:r>
        <w:t>).</w:t>
      </w:r>
    </w:p>
    <w:p w:rsidR="00DB08EC" w:rsidRDefault="00DB08EC" w:rsidP="00315556">
      <w:pPr>
        <w:pStyle w:val="22"/>
        <w:spacing w:after="0" w:line="240" w:lineRule="auto"/>
        <w:ind w:left="0" w:firstLine="709"/>
        <w:jc w:val="both"/>
      </w:pPr>
    </w:p>
    <w:p w:rsidR="00315556" w:rsidRDefault="00315556" w:rsidP="00315556">
      <w:pPr>
        <w:ind w:firstLine="709"/>
        <w:jc w:val="both"/>
      </w:pPr>
    </w:p>
    <w:p w:rsidR="00315556" w:rsidRDefault="00290938" w:rsidP="00315556">
      <w:pPr>
        <w:pStyle w:val="22"/>
        <w:spacing w:after="0" w:line="24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457825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56" w:rsidRDefault="00315556" w:rsidP="00315556">
      <w:pPr>
        <w:ind w:firstLine="709"/>
        <w:jc w:val="center"/>
      </w:pPr>
      <w:r w:rsidRPr="003919A3">
        <w:rPr>
          <w:b/>
          <w:bCs/>
        </w:rPr>
        <w:t>Рис.</w:t>
      </w:r>
      <w:r w:rsidR="001A1DFA">
        <w:rPr>
          <w:b/>
          <w:bCs/>
        </w:rPr>
        <w:t xml:space="preserve"> 4</w:t>
      </w:r>
      <w:r w:rsidRPr="003919A3">
        <w:rPr>
          <w:b/>
          <w:bCs/>
        </w:rPr>
        <w:t xml:space="preserve"> </w:t>
      </w:r>
      <w:r w:rsidRPr="003919A3">
        <w:t xml:space="preserve">Расположение </w:t>
      </w:r>
      <w:r w:rsidRPr="003919A3">
        <w:rPr>
          <w:lang w:val="en-US"/>
        </w:rPr>
        <w:t>D</w:t>
      </w:r>
      <w:r w:rsidR="003A148D" w:rsidRPr="00EA6C8C">
        <w:rPr>
          <w:lang w:val="en-US"/>
        </w:rPr>
        <w:t>IP</w:t>
      </w:r>
      <w:r w:rsidRPr="003919A3">
        <w:t>-переключателей под крышкой корпуса</w:t>
      </w:r>
    </w:p>
    <w:p w:rsidR="00497F6F" w:rsidRPr="00497F6F" w:rsidRDefault="00497F6F" w:rsidP="00315556">
      <w:pPr>
        <w:ind w:firstLine="709"/>
        <w:jc w:val="both"/>
        <w:rPr>
          <w:sz w:val="8"/>
          <w:szCs w:val="8"/>
        </w:rPr>
      </w:pPr>
    </w:p>
    <w:p w:rsidR="00891EF3" w:rsidRPr="003545AA" w:rsidRDefault="00891EF3" w:rsidP="00891EF3">
      <w:pPr>
        <w:tabs>
          <w:tab w:val="left" w:pos="7800"/>
        </w:tabs>
        <w:ind w:firstLine="709"/>
        <w:jc w:val="right"/>
        <w:rPr>
          <w:b/>
          <w:bCs/>
        </w:rPr>
      </w:pPr>
      <w:r w:rsidRPr="003545AA">
        <w:rPr>
          <w:b/>
          <w:bCs/>
        </w:rPr>
        <w:t>Таблица 3</w:t>
      </w:r>
    </w:p>
    <w:p w:rsidR="00891EF3" w:rsidRPr="00A07744" w:rsidRDefault="00891EF3" w:rsidP="00891EF3">
      <w:pPr>
        <w:tabs>
          <w:tab w:val="left" w:pos="7800"/>
        </w:tabs>
        <w:ind w:firstLine="709"/>
        <w:jc w:val="right"/>
      </w:pPr>
      <w:r>
        <w:t xml:space="preserve">Расположение </w:t>
      </w:r>
      <w:r>
        <w:rPr>
          <w:lang w:val="en-US"/>
        </w:rPr>
        <w:t>DIP</w:t>
      </w:r>
      <w:r w:rsidRPr="00A07744">
        <w:t>-</w:t>
      </w:r>
      <w:r>
        <w:t>переключателей световой индикации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913"/>
        <w:gridCol w:w="2331"/>
        <w:gridCol w:w="2738"/>
      </w:tblGrid>
      <w:tr w:rsidR="00891EF3" w:rsidTr="00497F6F"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Цвет световой индикации в нормальных условиях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Цвет световой индикации в нормальных условиях</w:t>
            </w:r>
          </w:p>
        </w:tc>
      </w:tr>
      <w:tr w:rsidR="00891EF3" w:rsidRPr="00AB6BA4" w:rsidTr="00497F6F">
        <w:trPr>
          <w:trHeight w:val="779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</w:tcPr>
          <w:p w:rsidR="00891EF3" w:rsidRPr="00A07744" w:rsidRDefault="00290938" w:rsidP="002967A9">
            <w:pPr>
              <w:jc w:val="center"/>
            </w:pPr>
            <w:r w:rsidRPr="00A07744">
              <w:rPr>
                <w:noProof/>
              </w:rPr>
              <w:drawing>
                <wp:inline distT="0" distB="0" distL="0" distR="0">
                  <wp:extent cx="1047750" cy="600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Pr="00A07744" w:rsidRDefault="00891EF3" w:rsidP="003A148D">
            <w:pPr>
              <w:jc w:val="center"/>
            </w:pPr>
            <w:r w:rsidRPr="00A07744">
              <w:t>Красный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</w:tcPr>
          <w:p w:rsidR="00891EF3" w:rsidRPr="00A07744" w:rsidRDefault="00290938" w:rsidP="002967A9">
            <w:pPr>
              <w:jc w:val="center"/>
            </w:pPr>
            <w:r w:rsidRPr="00A07744">
              <w:rPr>
                <w:noProof/>
              </w:rPr>
              <w:drawing>
                <wp:inline distT="0" distB="0" distL="0" distR="0">
                  <wp:extent cx="962025" cy="533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3" w:rsidRPr="00A07744" w:rsidRDefault="00891EF3" w:rsidP="003A148D">
            <w:pPr>
              <w:jc w:val="center"/>
            </w:pPr>
            <w:r w:rsidRPr="00A07744">
              <w:t>Зеленый</w:t>
            </w:r>
          </w:p>
        </w:tc>
      </w:tr>
    </w:tbl>
    <w:p w:rsidR="001A1DFA" w:rsidRPr="00497F6F" w:rsidRDefault="001A1DFA" w:rsidP="00203F86">
      <w:pPr>
        <w:ind w:firstLine="709"/>
        <w:rPr>
          <w:bCs/>
          <w:sz w:val="16"/>
          <w:szCs w:val="16"/>
        </w:rPr>
      </w:pPr>
    </w:p>
    <w:p w:rsidR="00891EF3" w:rsidRPr="00203F86" w:rsidRDefault="00203F86" w:rsidP="001A1DFA">
      <w:pPr>
        <w:ind w:firstLine="709"/>
        <w:jc w:val="both"/>
        <w:rPr>
          <w:bCs/>
        </w:rPr>
      </w:pPr>
      <w:r>
        <w:rPr>
          <w:bCs/>
        </w:rPr>
        <w:t xml:space="preserve">В зависимости от исполнения корпуса и пожеланий заказчика светодиодная индикация может быть изменена. </w:t>
      </w:r>
      <w:r w:rsidR="003A148D" w:rsidRPr="001A1DFA">
        <w:rPr>
          <w:bCs/>
        </w:rPr>
        <w:t>Цвет индикации прописывается вне кода заказа отдельным согласованием, т</w:t>
      </w:r>
      <w:r w:rsidRPr="001A1DFA">
        <w:rPr>
          <w:bCs/>
        </w:rPr>
        <w:t xml:space="preserve">.к. на корпусе модификации компакт </w:t>
      </w:r>
      <w:r w:rsidRPr="001A1DFA">
        <w:rPr>
          <w:bCs/>
          <w:lang w:val="en-US"/>
        </w:rPr>
        <w:t>DIP</w:t>
      </w:r>
      <w:r w:rsidRPr="001A1DFA">
        <w:rPr>
          <w:bCs/>
        </w:rPr>
        <w:t>-переключатели отсутствуют.</w:t>
      </w:r>
    </w:p>
    <w:p w:rsidR="00203F86" w:rsidRPr="00497F6F" w:rsidRDefault="00203F86" w:rsidP="001A1DFA">
      <w:pPr>
        <w:ind w:firstLine="709"/>
        <w:jc w:val="both"/>
        <w:rPr>
          <w:bCs/>
          <w:sz w:val="12"/>
          <w:szCs w:val="12"/>
        </w:rPr>
      </w:pPr>
    </w:p>
    <w:p w:rsidR="00891EF3" w:rsidRPr="003545AA" w:rsidRDefault="00891EF3" w:rsidP="00891EF3">
      <w:pPr>
        <w:ind w:firstLine="709"/>
        <w:jc w:val="right"/>
        <w:rPr>
          <w:b/>
        </w:rPr>
      </w:pPr>
      <w:r w:rsidRPr="003545AA">
        <w:rPr>
          <w:b/>
        </w:rPr>
        <w:t>Таблица 4</w:t>
      </w:r>
    </w:p>
    <w:p w:rsidR="00891EF3" w:rsidRDefault="00891EF3" w:rsidP="00891EF3">
      <w:pPr>
        <w:ind w:firstLine="709"/>
        <w:jc w:val="right"/>
        <w:rPr>
          <w:bCs/>
        </w:rPr>
      </w:pPr>
      <w:r>
        <w:t xml:space="preserve">Расположение </w:t>
      </w:r>
      <w:r>
        <w:rPr>
          <w:lang w:val="en-US"/>
        </w:rPr>
        <w:t>DIP</w:t>
      </w:r>
      <w:r w:rsidRPr="00A07744">
        <w:t>-</w:t>
      </w:r>
      <w:r>
        <w:t>переключателей для изменения токового выхода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2"/>
        <w:gridCol w:w="2346"/>
        <w:gridCol w:w="2473"/>
        <w:gridCol w:w="2596"/>
      </w:tblGrid>
      <w:tr w:rsidR="00891EF3" w:rsidTr="00497F6F">
        <w:tc>
          <w:tcPr>
            <w:tcW w:w="2722" w:type="dxa"/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Токовый выход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2596" w:type="dxa"/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Токовый выход.</w:t>
            </w:r>
          </w:p>
        </w:tc>
      </w:tr>
      <w:tr w:rsidR="00891EF3" w:rsidRPr="00AB6BA4" w:rsidTr="00497F6F">
        <w:tc>
          <w:tcPr>
            <w:tcW w:w="2722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542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</w:tcPr>
          <w:p w:rsidR="00891EF3" w:rsidRPr="00AB6BA4" w:rsidRDefault="00891EF3" w:rsidP="002967A9">
            <w:pPr>
              <w:ind w:firstLine="16"/>
              <w:rPr>
                <w:bCs/>
              </w:rPr>
            </w:pPr>
            <w:r w:rsidRPr="00AB6BA4">
              <w:rPr>
                <w:bCs/>
              </w:rPr>
              <w:t>Осушен</w:t>
            </w:r>
            <w:r w:rsidR="001A1DFA">
              <w:rPr>
                <w:bCs/>
              </w:rPr>
              <w:t xml:space="preserve">: </w:t>
            </w:r>
            <w:r w:rsidRPr="00AB6BA4">
              <w:rPr>
                <w:bCs/>
              </w:rPr>
              <w:t>1</w:t>
            </w:r>
            <w:r w:rsidR="00DB08EC">
              <w:rPr>
                <w:bCs/>
              </w:rPr>
              <w:t>2</w:t>
            </w:r>
            <w:r w:rsidRPr="00AB6BA4">
              <w:rPr>
                <w:bCs/>
              </w:rPr>
              <w:t>-17</w:t>
            </w:r>
            <w:r w:rsidR="003A148D">
              <w:rPr>
                <w:bCs/>
              </w:rPr>
              <w:t xml:space="preserve"> </w:t>
            </w:r>
            <w:r w:rsidRPr="00AB6BA4">
              <w:rPr>
                <w:bCs/>
              </w:rPr>
              <w:t>мА</w:t>
            </w:r>
          </w:p>
          <w:p w:rsidR="00891EF3" w:rsidRPr="00AB6BA4" w:rsidRDefault="00891EF3" w:rsidP="001A1DFA">
            <w:pPr>
              <w:rPr>
                <w:b/>
                <w:bCs/>
              </w:rPr>
            </w:pPr>
            <w:r w:rsidRPr="00AB6BA4">
              <w:rPr>
                <w:bCs/>
              </w:rPr>
              <w:t>Погружен в жидкость</w:t>
            </w:r>
            <w:r w:rsidR="001A1DFA">
              <w:rPr>
                <w:bCs/>
              </w:rPr>
              <w:t xml:space="preserve">: </w:t>
            </w:r>
            <w:r w:rsidR="00DB08EC">
              <w:rPr>
                <w:bCs/>
              </w:rPr>
              <w:t>5</w:t>
            </w:r>
            <w:r w:rsidRPr="00AB6BA4">
              <w:rPr>
                <w:bCs/>
              </w:rPr>
              <w:t>-9</w:t>
            </w:r>
            <w:r w:rsidR="003A148D">
              <w:rPr>
                <w:bCs/>
              </w:rPr>
              <w:t xml:space="preserve"> </w:t>
            </w:r>
            <w:r w:rsidRPr="00AB6BA4">
              <w:rPr>
                <w:bCs/>
              </w:rPr>
              <w:t>мА</w:t>
            </w:r>
          </w:p>
        </w:tc>
        <w:tc>
          <w:tcPr>
            <w:tcW w:w="2473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495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auto"/>
          </w:tcPr>
          <w:p w:rsidR="00891EF3" w:rsidRPr="00AB6BA4" w:rsidRDefault="00891EF3" w:rsidP="002967A9">
            <w:pPr>
              <w:ind w:firstLine="16"/>
              <w:rPr>
                <w:bCs/>
              </w:rPr>
            </w:pPr>
            <w:r w:rsidRPr="00AB6BA4">
              <w:rPr>
                <w:bCs/>
              </w:rPr>
              <w:t>Осушен</w:t>
            </w:r>
            <w:r w:rsidR="001A1DFA">
              <w:rPr>
                <w:bCs/>
              </w:rPr>
              <w:t xml:space="preserve">: </w:t>
            </w:r>
            <w:r w:rsidR="00DB08EC">
              <w:rPr>
                <w:bCs/>
              </w:rPr>
              <w:t>5</w:t>
            </w:r>
            <w:r w:rsidRPr="00AB6BA4">
              <w:rPr>
                <w:bCs/>
              </w:rPr>
              <w:t>-9 мА</w:t>
            </w:r>
          </w:p>
          <w:p w:rsidR="00891EF3" w:rsidRPr="00AB6BA4" w:rsidRDefault="00891EF3" w:rsidP="001A1DFA">
            <w:pPr>
              <w:rPr>
                <w:b/>
                <w:bCs/>
              </w:rPr>
            </w:pPr>
            <w:r w:rsidRPr="00AB6BA4">
              <w:rPr>
                <w:bCs/>
              </w:rPr>
              <w:t>Погружен в жидкость</w:t>
            </w:r>
            <w:r w:rsidR="001A1DFA">
              <w:rPr>
                <w:bCs/>
              </w:rPr>
              <w:t>:</w:t>
            </w:r>
            <w:r w:rsidRPr="00AB6BA4">
              <w:rPr>
                <w:bCs/>
              </w:rPr>
              <w:t>1</w:t>
            </w:r>
            <w:r w:rsidR="00DB08EC">
              <w:rPr>
                <w:bCs/>
              </w:rPr>
              <w:t>2</w:t>
            </w:r>
            <w:r w:rsidRPr="00AB6BA4">
              <w:rPr>
                <w:bCs/>
              </w:rPr>
              <w:t>-17</w:t>
            </w:r>
            <w:r w:rsidR="003A148D">
              <w:rPr>
                <w:bCs/>
              </w:rPr>
              <w:t xml:space="preserve"> </w:t>
            </w:r>
            <w:r w:rsidRPr="00AB6BA4">
              <w:rPr>
                <w:bCs/>
              </w:rPr>
              <w:t>мА</w:t>
            </w:r>
          </w:p>
        </w:tc>
      </w:tr>
    </w:tbl>
    <w:p w:rsidR="001A1DFA" w:rsidRPr="00497F6F" w:rsidRDefault="001A1DFA" w:rsidP="00C249F3">
      <w:pPr>
        <w:ind w:firstLine="709"/>
        <w:rPr>
          <w:bCs/>
          <w:sz w:val="14"/>
          <w:szCs w:val="14"/>
          <w:highlight w:val="yellow"/>
        </w:rPr>
      </w:pPr>
    </w:p>
    <w:p w:rsidR="00891EF3" w:rsidRDefault="001B748A" w:rsidP="001A1DFA">
      <w:pPr>
        <w:ind w:firstLine="709"/>
        <w:jc w:val="both"/>
        <w:rPr>
          <w:bCs/>
        </w:rPr>
      </w:pPr>
      <w:r>
        <w:rPr>
          <w:bCs/>
        </w:rPr>
        <w:t>В зависимости от исполнения корпуса и пожеланий заказчика токовый выход может быть изменен</w:t>
      </w:r>
      <w:r w:rsidRPr="001A1DFA">
        <w:rPr>
          <w:bCs/>
        </w:rPr>
        <w:t xml:space="preserve">. </w:t>
      </w:r>
      <w:r w:rsidR="003A148D" w:rsidRPr="001A1DFA">
        <w:rPr>
          <w:bCs/>
        </w:rPr>
        <w:t>Токовые характеристики могут прописываться вне кода заказа отдельным согласованием, т</w:t>
      </w:r>
      <w:r w:rsidRPr="001A1DFA">
        <w:rPr>
          <w:bCs/>
        </w:rPr>
        <w:t xml:space="preserve">.к. на корпусе модификации компакт </w:t>
      </w:r>
      <w:r w:rsidRPr="001A1DFA">
        <w:rPr>
          <w:bCs/>
          <w:lang w:val="en-US"/>
        </w:rPr>
        <w:t>DIP</w:t>
      </w:r>
      <w:r w:rsidRPr="001A1DFA">
        <w:rPr>
          <w:bCs/>
        </w:rPr>
        <w:t>-переключатели отсутствуют</w:t>
      </w:r>
      <w:r w:rsidR="003A148D" w:rsidRPr="001A1DFA">
        <w:rPr>
          <w:bCs/>
        </w:rPr>
        <w:t>.</w:t>
      </w:r>
    </w:p>
    <w:p w:rsidR="001A1DFA" w:rsidRPr="00497F6F" w:rsidRDefault="001A1DFA" w:rsidP="00891EF3">
      <w:pPr>
        <w:jc w:val="right"/>
        <w:rPr>
          <w:b/>
          <w:bCs/>
          <w:sz w:val="12"/>
          <w:szCs w:val="12"/>
        </w:rPr>
      </w:pPr>
      <w:bookmarkStart w:id="8" w:name="_Hlk12536023"/>
    </w:p>
    <w:p w:rsidR="00891EF3" w:rsidRPr="00DD3C95" w:rsidRDefault="00891EF3" w:rsidP="00891EF3">
      <w:pPr>
        <w:jc w:val="right"/>
        <w:rPr>
          <w:b/>
          <w:bCs/>
        </w:rPr>
      </w:pPr>
      <w:r w:rsidRPr="00DD3C95">
        <w:rPr>
          <w:b/>
          <w:bCs/>
        </w:rPr>
        <w:t xml:space="preserve">Таблица </w:t>
      </w:r>
      <w:r>
        <w:rPr>
          <w:b/>
          <w:bCs/>
        </w:rPr>
        <w:t>5</w:t>
      </w:r>
      <w:r w:rsidRPr="00DD3C95">
        <w:rPr>
          <w:b/>
          <w:bCs/>
        </w:rPr>
        <w:t xml:space="preserve"> </w:t>
      </w:r>
    </w:p>
    <w:p w:rsidR="00891EF3" w:rsidRDefault="00891EF3" w:rsidP="00891EF3">
      <w:pPr>
        <w:ind w:firstLine="709"/>
        <w:jc w:val="right"/>
      </w:pPr>
      <w:bookmarkStart w:id="9" w:name="_Hlk12535886"/>
      <w:bookmarkEnd w:id="8"/>
      <w:r>
        <w:rPr>
          <w:lang w:val="en-US"/>
        </w:rPr>
        <w:t>DIP</w:t>
      </w:r>
      <w:r w:rsidRPr="006474E1">
        <w:t>-</w:t>
      </w:r>
      <w:r>
        <w:t>переключатели для изменения параметров времени срабатывания.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983"/>
        <w:gridCol w:w="2978"/>
        <w:gridCol w:w="2091"/>
      </w:tblGrid>
      <w:tr w:rsidR="00891EF3" w:rsidTr="001A1DFA">
        <w:tc>
          <w:tcPr>
            <w:tcW w:w="3085" w:type="dxa"/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Время задержки срабатывания в с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891EF3" w:rsidRPr="00CE422B" w:rsidRDefault="00891EF3" w:rsidP="001A1DFA">
            <w:pPr>
              <w:jc w:val="center"/>
            </w:pPr>
            <w:r>
              <w:t xml:space="preserve">Расположение </w:t>
            </w:r>
            <w:r w:rsidRPr="00AB6BA4">
              <w:rPr>
                <w:lang w:val="en-US"/>
              </w:rPr>
              <w:t>DIP</w:t>
            </w:r>
            <w:r>
              <w:t>-переключателей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891EF3" w:rsidRDefault="00891EF3" w:rsidP="001A1DFA">
            <w:pPr>
              <w:jc w:val="center"/>
            </w:pPr>
            <w:r>
              <w:t>Время задержки срабатывания в с</w:t>
            </w:r>
          </w:p>
        </w:tc>
      </w:tr>
      <w:tr w:rsidR="00891EF3" w:rsidTr="001A1DFA">
        <w:tc>
          <w:tcPr>
            <w:tcW w:w="3085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466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891EF3" w:rsidRPr="00AB6BA4" w:rsidRDefault="00891EF3" w:rsidP="003D74CA">
            <w:pPr>
              <w:jc w:val="center"/>
              <w:rPr>
                <w:b/>
                <w:bCs/>
              </w:rPr>
            </w:pPr>
            <w:r w:rsidRPr="00AB6BA4">
              <w:rPr>
                <w:b/>
                <w:bCs/>
              </w:rPr>
              <w:t>0,5</w:t>
            </w:r>
          </w:p>
        </w:tc>
        <w:tc>
          <w:tcPr>
            <w:tcW w:w="2978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533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891EF3" w:rsidRPr="00AB6BA4" w:rsidRDefault="00891EF3" w:rsidP="003D74CA">
            <w:pPr>
              <w:jc w:val="center"/>
              <w:rPr>
                <w:b/>
                <w:bCs/>
              </w:rPr>
            </w:pPr>
            <w:r w:rsidRPr="00AB6BA4">
              <w:rPr>
                <w:b/>
                <w:bCs/>
              </w:rPr>
              <w:t>2</w:t>
            </w:r>
          </w:p>
        </w:tc>
      </w:tr>
      <w:tr w:rsidR="00891EF3" w:rsidTr="001A1DFA">
        <w:tc>
          <w:tcPr>
            <w:tcW w:w="3085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542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891EF3" w:rsidRPr="00AB6BA4" w:rsidRDefault="00891EF3" w:rsidP="003D74CA">
            <w:pPr>
              <w:jc w:val="center"/>
              <w:rPr>
                <w:b/>
                <w:bCs/>
              </w:rPr>
            </w:pPr>
            <w:r w:rsidRPr="00AB6BA4">
              <w:rPr>
                <w:b/>
                <w:bCs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891EF3" w:rsidRDefault="00290938" w:rsidP="002967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533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891EF3" w:rsidRPr="00AB6BA4" w:rsidRDefault="00891EF3" w:rsidP="003D74CA">
            <w:pPr>
              <w:jc w:val="center"/>
              <w:rPr>
                <w:b/>
                <w:bCs/>
              </w:rPr>
            </w:pPr>
            <w:r w:rsidRPr="00AB6BA4">
              <w:rPr>
                <w:b/>
                <w:bCs/>
              </w:rPr>
              <w:t>4</w:t>
            </w:r>
          </w:p>
        </w:tc>
      </w:tr>
    </w:tbl>
    <w:bookmarkEnd w:id="9"/>
    <w:p w:rsidR="001B748A" w:rsidRDefault="001B748A" w:rsidP="001B748A">
      <w:pPr>
        <w:ind w:firstLine="709"/>
        <w:jc w:val="both"/>
      </w:pPr>
      <w:r w:rsidRPr="001A1DFA">
        <w:rPr>
          <w:bCs/>
        </w:rPr>
        <w:t xml:space="preserve">В зависимости от исполнения корпуса и пожеланий заказчика время задержки срабатывания может быть изменено. </w:t>
      </w:r>
      <w:r w:rsidR="003D74CA" w:rsidRPr="001A1DFA">
        <w:rPr>
          <w:bCs/>
        </w:rPr>
        <w:t>Время задержки срабатывания может прописываться в коде заказа и имеет постоянную величину, т</w:t>
      </w:r>
      <w:r w:rsidRPr="001A1DFA">
        <w:rPr>
          <w:bCs/>
        </w:rPr>
        <w:t xml:space="preserve">.к. на корпусе модификации компакт </w:t>
      </w:r>
      <w:r w:rsidRPr="001A1DFA">
        <w:rPr>
          <w:bCs/>
          <w:lang w:val="en-US"/>
        </w:rPr>
        <w:t>DIP</w:t>
      </w:r>
      <w:r w:rsidRPr="001A1DFA">
        <w:rPr>
          <w:bCs/>
        </w:rPr>
        <w:t>-переключатели отсутствуют</w:t>
      </w:r>
      <w:r w:rsidR="003D74CA" w:rsidRPr="001A1DFA">
        <w:rPr>
          <w:bCs/>
        </w:rPr>
        <w:t>.</w:t>
      </w:r>
      <w:r>
        <w:rPr>
          <w:bCs/>
        </w:rPr>
        <w:t xml:space="preserve"> </w:t>
      </w:r>
    </w:p>
    <w:p w:rsidR="00891EF3" w:rsidRPr="00C6292C" w:rsidRDefault="00891EF3" w:rsidP="00891EF3">
      <w:pPr>
        <w:jc w:val="both"/>
        <w:rPr>
          <w:sz w:val="14"/>
          <w:szCs w:val="14"/>
        </w:rPr>
      </w:pPr>
    </w:p>
    <w:p w:rsidR="009461C4" w:rsidRDefault="009461C4" w:rsidP="009461C4">
      <w:pPr>
        <w:ind w:firstLine="709"/>
        <w:jc w:val="both"/>
      </w:pPr>
      <w:r>
        <w:lastRenderedPageBreak/>
        <w:t>Принцип действия сигнализатора СЖУ-1-В</w:t>
      </w:r>
      <w:r w:rsidR="00986A7C">
        <w:t>Б: с</w:t>
      </w:r>
      <w:r w:rsidR="00986A7C" w:rsidRPr="00986A7C">
        <w:t>енсор датчика для контроля предельного уровня жидкостей имеет форму камертона и возбуждается на резонансной частоте. В качестве двигателя используется пьезоэлемент. При погружении сенсора в среду изменяется частота его колебаний. Электронный блок регистрирует изменение частоты и формирует выходной сигнал</w:t>
      </w:r>
      <w:r w:rsidR="00986A7C">
        <w:t>.</w:t>
      </w:r>
    </w:p>
    <w:p w:rsidR="00315556" w:rsidRDefault="00315556" w:rsidP="00452A08">
      <w:pPr>
        <w:ind w:firstLine="709"/>
        <w:jc w:val="both"/>
        <w:rPr>
          <w:bCs/>
        </w:rPr>
      </w:pPr>
    </w:p>
    <w:p w:rsidR="00C6292C" w:rsidRDefault="00290938" w:rsidP="00452A08">
      <w:pPr>
        <w:ind w:firstLine="709"/>
        <w:jc w:val="both"/>
        <w:rPr>
          <w:bCs/>
        </w:rPr>
      </w:pPr>
      <w:r>
        <w:rPr>
          <w:noProof/>
        </w:rPr>
        <w:drawing>
          <wp:inline distT="0" distB="0" distL="0" distR="0">
            <wp:extent cx="5476875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69" w:rsidRDefault="00546069" w:rsidP="00315556">
      <w:pPr>
        <w:ind w:firstLine="709"/>
        <w:jc w:val="both"/>
        <w:rPr>
          <w:bCs/>
        </w:rPr>
      </w:pPr>
    </w:p>
    <w:p w:rsidR="00315556" w:rsidRDefault="00315556" w:rsidP="00315556">
      <w:pPr>
        <w:ind w:firstLine="709"/>
        <w:jc w:val="center"/>
      </w:pPr>
      <w:r w:rsidRPr="003545AA">
        <w:rPr>
          <w:b/>
          <w:bCs/>
        </w:rPr>
        <w:t>Рис.</w:t>
      </w:r>
      <w:r w:rsidR="00EA6C8C">
        <w:rPr>
          <w:b/>
          <w:bCs/>
        </w:rPr>
        <w:t>5</w:t>
      </w:r>
      <w:r>
        <w:t xml:space="preserve"> </w:t>
      </w:r>
      <w:r w:rsidR="0068642B">
        <w:t>Виды контактных групп для сигнализатора уровня СЖУ-1-В</w:t>
      </w:r>
      <w:r w:rsidR="00415FDD">
        <w:t>Б</w:t>
      </w:r>
    </w:p>
    <w:p w:rsidR="00315556" w:rsidRDefault="00315556" w:rsidP="00315556">
      <w:pPr>
        <w:ind w:firstLine="709"/>
        <w:jc w:val="center"/>
      </w:pPr>
    </w:p>
    <w:p w:rsidR="00315556" w:rsidRDefault="00315556" w:rsidP="00EA6C8C">
      <w:pPr>
        <w:numPr>
          <w:ilvl w:val="0"/>
          <w:numId w:val="17"/>
        </w:numPr>
        <w:ind w:left="0" w:firstLine="709"/>
        <w:jc w:val="both"/>
        <w:rPr>
          <w:bCs/>
        </w:rPr>
      </w:pPr>
      <w:r w:rsidRPr="00281603">
        <w:rPr>
          <w:b/>
        </w:rPr>
        <w:t>Выходные сигналы</w:t>
      </w:r>
      <w:r>
        <w:rPr>
          <w:bCs/>
        </w:rPr>
        <w:t>: релейный типа «сухой контакт» (СК) и токовый типа «токовая пе</w:t>
      </w:r>
      <w:r>
        <w:rPr>
          <w:bCs/>
        </w:rPr>
        <w:t>т</w:t>
      </w:r>
      <w:r>
        <w:rPr>
          <w:bCs/>
        </w:rPr>
        <w:t>ля» (ТП). Потребитель может выбрать желательную схему подключения по своему усмотр</w:t>
      </w:r>
      <w:r>
        <w:rPr>
          <w:bCs/>
        </w:rPr>
        <w:t>е</w:t>
      </w:r>
      <w:r>
        <w:rPr>
          <w:bCs/>
        </w:rPr>
        <w:t>нию.</w:t>
      </w:r>
    </w:p>
    <w:p w:rsidR="00315556" w:rsidRPr="00C11561" w:rsidRDefault="00315556" w:rsidP="00EA6C8C">
      <w:pPr>
        <w:ind w:firstLine="709"/>
        <w:jc w:val="both"/>
        <w:rPr>
          <w:bCs/>
        </w:rPr>
      </w:pPr>
      <w:r>
        <w:rPr>
          <w:bCs/>
        </w:rPr>
        <w:t>Срабатывание сигнализатора происходит следующим образом</w:t>
      </w:r>
      <w:r w:rsidR="00452A08">
        <w:rPr>
          <w:bCs/>
        </w:rPr>
        <w:t>.</w:t>
      </w:r>
      <w:r>
        <w:rPr>
          <w:bCs/>
        </w:rPr>
        <w:t xml:space="preserve"> Когда чувствительный элемент сигнализатора осушен, сигнализатор потребляет ток 1</w:t>
      </w:r>
      <w:r w:rsidR="00452A08">
        <w:rPr>
          <w:bCs/>
        </w:rPr>
        <w:t>4</w:t>
      </w:r>
      <w:r>
        <w:rPr>
          <w:bCs/>
        </w:rPr>
        <w:t>-1</w:t>
      </w:r>
      <w:r w:rsidR="00452A08">
        <w:rPr>
          <w:bCs/>
        </w:rPr>
        <w:t>9</w:t>
      </w:r>
      <w:r w:rsidR="003D74CA">
        <w:rPr>
          <w:bCs/>
        </w:rPr>
        <w:t xml:space="preserve"> </w:t>
      </w:r>
      <w:r>
        <w:rPr>
          <w:bCs/>
        </w:rPr>
        <w:t xml:space="preserve">мА, </w:t>
      </w:r>
      <w:r w:rsidRPr="00EA6C8C">
        <w:rPr>
          <w:bCs/>
        </w:rPr>
        <w:t>СК замкнут</w:t>
      </w:r>
      <w:r>
        <w:rPr>
          <w:bCs/>
        </w:rPr>
        <w:t>. При п</w:t>
      </w:r>
      <w:r>
        <w:rPr>
          <w:bCs/>
        </w:rPr>
        <w:t>о</w:t>
      </w:r>
      <w:r>
        <w:rPr>
          <w:bCs/>
        </w:rPr>
        <w:t>гружении чувствительного элемента в жидкость п</w:t>
      </w:r>
      <w:r>
        <w:rPr>
          <w:bCs/>
        </w:rPr>
        <w:t>о</w:t>
      </w:r>
      <w:r>
        <w:rPr>
          <w:bCs/>
        </w:rPr>
        <w:t xml:space="preserve">требляемый ток снижается до уровня </w:t>
      </w:r>
      <w:r w:rsidR="00452A08">
        <w:rPr>
          <w:bCs/>
        </w:rPr>
        <w:t>7</w:t>
      </w:r>
      <w:r>
        <w:rPr>
          <w:bCs/>
        </w:rPr>
        <w:t>-</w:t>
      </w:r>
      <w:r w:rsidR="00452A08">
        <w:rPr>
          <w:bCs/>
        </w:rPr>
        <w:t>12</w:t>
      </w:r>
      <w:r w:rsidR="003D74CA">
        <w:rPr>
          <w:bCs/>
        </w:rPr>
        <w:t xml:space="preserve"> </w:t>
      </w:r>
      <w:r>
        <w:rPr>
          <w:bCs/>
        </w:rPr>
        <w:t xml:space="preserve">мА, а </w:t>
      </w:r>
      <w:r w:rsidRPr="00EA6C8C">
        <w:rPr>
          <w:bCs/>
        </w:rPr>
        <w:t>СК  размыкается</w:t>
      </w:r>
      <w:r>
        <w:rPr>
          <w:bCs/>
        </w:rPr>
        <w:t>.</w:t>
      </w:r>
    </w:p>
    <w:p w:rsidR="00315556" w:rsidRDefault="00315556" w:rsidP="00315556">
      <w:pPr>
        <w:pStyle w:val="22"/>
        <w:spacing w:after="0" w:line="240" w:lineRule="auto"/>
        <w:ind w:left="0" w:firstLine="709"/>
      </w:pPr>
      <w:r w:rsidRPr="00EA6C8C">
        <w:t xml:space="preserve">Подключение сигнализатора и схема срабатывания приведены в таблице </w:t>
      </w:r>
      <w:r w:rsidR="007269FA" w:rsidRPr="00EA6C8C">
        <w:t>6</w:t>
      </w:r>
      <w:r w:rsidRPr="00EA6C8C">
        <w:t>.</w:t>
      </w:r>
    </w:p>
    <w:p w:rsidR="00452A08" w:rsidRPr="00EA6C8C" w:rsidRDefault="00452A08" w:rsidP="00315556">
      <w:pPr>
        <w:pStyle w:val="22"/>
        <w:spacing w:after="0" w:line="240" w:lineRule="auto"/>
        <w:ind w:left="0" w:firstLine="709"/>
      </w:pPr>
    </w:p>
    <w:p w:rsidR="00315556" w:rsidRPr="00CE2512" w:rsidRDefault="00315556" w:rsidP="00315556">
      <w:pPr>
        <w:pStyle w:val="22"/>
        <w:spacing w:after="0" w:line="240" w:lineRule="auto"/>
        <w:ind w:left="0" w:firstLine="709"/>
        <w:jc w:val="right"/>
        <w:rPr>
          <w:b/>
          <w:bCs/>
        </w:rPr>
      </w:pPr>
      <w:r w:rsidRPr="00CE2512">
        <w:rPr>
          <w:b/>
          <w:bCs/>
        </w:rPr>
        <w:t xml:space="preserve">Таблица </w:t>
      </w:r>
      <w:r w:rsidR="00CE2512" w:rsidRPr="00CE2512">
        <w:rPr>
          <w:b/>
          <w:bCs/>
        </w:rPr>
        <w:t>6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8"/>
        <w:gridCol w:w="2464"/>
        <w:gridCol w:w="2632"/>
        <w:gridCol w:w="3724"/>
      </w:tblGrid>
      <w:tr w:rsidR="00E6581A" w:rsidTr="00C6292C">
        <w:tblPrEx>
          <w:tblCellMar>
            <w:top w:w="0" w:type="dxa"/>
            <w:bottom w:w="0" w:type="dxa"/>
          </w:tblCellMar>
        </w:tblPrEx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1A" w:rsidRDefault="00E6581A" w:rsidP="00C6292C">
            <w:pPr>
              <w:contextualSpacing/>
              <w:jc w:val="center"/>
            </w:pPr>
            <w:r>
              <w:t>№</w:t>
            </w:r>
            <w:r w:rsidR="00EA6C8C">
              <w:t xml:space="preserve"> </w:t>
            </w:r>
            <w:r>
              <w:t>ко</w:t>
            </w:r>
            <w:r>
              <w:t>н</w:t>
            </w:r>
            <w:r>
              <w:t>такта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81A" w:rsidRDefault="00E6581A" w:rsidP="00EA6C8C">
            <w:r>
              <w:t>Цепь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81A" w:rsidRDefault="00E6581A" w:rsidP="00EA6C8C">
            <w:r>
              <w:t>Состояние чувствител</w:t>
            </w:r>
            <w:r>
              <w:t>ь</w:t>
            </w:r>
            <w:r>
              <w:t>ного элемента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81A" w:rsidRDefault="00E6581A" w:rsidP="00EA6C8C">
            <w:pPr>
              <w:ind w:firstLine="16"/>
            </w:pPr>
            <w:r>
              <w:t>Ток в цепи питания, состояние реле, цвет св</w:t>
            </w:r>
            <w:r>
              <w:t>е</w:t>
            </w:r>
            <w:r>
              <w:t>чения светодиода*</w:t>
            </w:r>
          </w:p>
        </w:tc>
      </w:tr>
      <w:tr w:rsidR="003D74CA" w:rsidTr="00C6292C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pPr>
              <w:contextualSpacing/>
              <w:jc w:val="center"/>
            </w:pPr>
            <w:r>
              <w:t>1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Питание, + (18 – 32) В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Осушен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CA" w:rsidRPr="003D74CA" w:rsidRDefault="003D74CA" w:rsidP="00EA6C8C">
            <w:pPr>
              <w:ind w:firstLine="16"/>
              <w:rPr>
                <w:bCs/>
              </w:rPr>
            </w:pPr>
            <w:r>
              <w:rPr>
                <w:bCs/>
              </w:rPr>
              <w:t>12-17</w:t>
            </w:r>
            <w:r w:rsidR="00452A08">
              <w:rPr>
                <w:bCs/>
              </w:rPr>
              <w:t xml:space="preserve"> </w:t>
            </w:r>
            <w:r>
              <w:rPr>
                <w:bCs/>
              </w:rPr>
              <w:t>мА,</w:t>
            </w:r>
            <w:r>
              <w:t xml:space="preserve"> красный</w:t>
            </w:r>
          </w:p>
        </w:tc>
      </w:tr>
      <w:tr w:rsidR="003D74CA" w:rsidTr="00C6292C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pPr>
              <w:contextualSpacing/>
              <w:jc w:val="center"/>
            </w:pPr>
          </w:p>
        </w:tc>
        <w:tc>
          <w:tcPr>
            <w:tcW w:w="2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/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Погружен в жидкость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pPr>
              <w:ind w:firstLine="16"/>
              <w:rPr>
                <w:bCs/>
              </w:rPr>
            </w:pPr>
            <w:r>
              <w:rPr>
                <w:bCs/>
              </w:rPr>
              <w:t>5-9</w:t>
            </w:r>
            <w:r w:rsidR="00452A08">
              <w:rPr>
                <w:bCs/>
              </w:rPr>
              <w:t xml:space="preserve"> </w:t>
            </w:r>
            <w:r>
              <w:rPr>
                <w:bCs/>
              </w:rPr>
              <w:t xml:space="preserve">мА, </w:t>
            </w:r>
            <w:r>
              <w:t>зеленый</w:t>
            </w:r>
          </w:p>
        </w:tc>
      </w:tr>
      <w:tr w:rsidR="00E6581A" w:rsidTr="00C6292C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1A" w:rsidRDefault="00E6581A" w:rsidP="00C6292C">
            <w:pPr>
              <w:contextualSpacing/>
              <w:jc w:val="center"/>
            </w:pPr>
            <w:r>
              <w:t>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81A" w:rsidRDefault="00E6581A" w:rsidP="00EA6C8C">
            <w:r>
              <w:t>Общий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81A" w:rsidRDefault="00E6581A" w:rsidP="00EA6C8C"/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81A" w:rsidRDefault="00E6581A" w:rsidP="00EA6C8C">
            <w:pPr>
              <w:ind w:firstLine="16"/>
            </w:pPr>
          </w:p>
        </w:tc>
      </w:tr>
      <w:tr w:rsidR="003D74CA" w:rsidTr="00C6292C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pPr>
              <w:contextualSpacing/>
              <w:jc w:val="center"/>
            </w:pPr>
            <w:r>
              <w:t>3, 4, 5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r>
              <w:t>Релейный выход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Осушен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CA" w:rsidRDefault="003D74CA" w:rsidP="00EA6C8C">
            <w:pPr>
              <w:ind w:firstLine="16"/>
            </w:pPr>
            <w:r>
              <w:t>Замкнут 3-4, красный</w:t>
            </w:r>
          </w:p>
        </w:tc>
      </w:tr>
      <w:tr w:rsidR="003D74CA" w:rsidTr="00C6292C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pPr>
              <w:contextualSpacing/>
              <w:jc w:val="center"/>
            </w:pPr>
          </w:p>
        </w:tc>
        <w:tc>
          <w:tcPr>
            <w:tcW w:w="2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/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Погружен в жидкость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pPr>
              <w:ind w:firstLine="16"/>
            </w:pPr>
            <w:r>
              <w:t>Замкнут 4-5, зеленый</w:t>
            </w:r>
          </w:p>
        </w:tc>
      </w:tr>
      <w:tr w:rsidR="003D74CA" w:rsidTr="00C6292C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C6292C">
            <w:pPr>
              <w:contextualSpacing/>
              <w:jc w:val="center"/>
            </w:pPr>
            <w:r>
              <w:t>6, 7, 8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Релейный выход</w:t>
            </w:r>
          </w:p>
          <w:p w:rsidR="003D74CA" w:rsidRDefault="003D74CA" w:rsidP="00EA6C8C">
            <w:r>
              <w:t>(дублирующий)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Осушен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CA" w:rsidRDefault="003D74CA" w:rsidP="00EA6C8C">
            <w:pPr>
              <w:ind w:firstLine="16"/>
            </w:pPr>
            <w:r>
              <w:t>Замкнут 6-7, красный</w:t>
            </w:r>
          </w:p>
        </w:tc>
      </w:tr>
      <w:tr w:rsidR="003D74CA" w:rsidTr="00EA6C8C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/>
        </w:tc>
        <w:tc>
          <w:tcPr>
            <w:tcW w:w="2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/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r>
              <w:t>Погружен в жидкость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4CA" w:rsidRDefault="003D74CA" w:rsidP="00EA6C8C">
            <w:pPr>
              <w:ind w:firstLine="16"/>
            </w:pPr>
            <w:r>
              <w:t>Замкнут 7-8, зеленый</w:t>
            </w:r>
          </w:p>
        </w:tc>
      </w:tr>
    </w:tbl>
    <w:p w:rsidR="00315556" w:rsidRPr="00E87FE9" w:rsidRDefault="00315556" w:rsidP="00315556">
      <w:pPr>
        <w:pStyle w:val="22"/>
        <w:spacing w:after="0" w:line="240" w:lineRule="auto"/>
        <w:ind w:left="0" w:firstLine="709"/>
      </w:pPr>
      <w:r>
        <w:t xml:space="preserve">Примечание: </w:t>
      </w:r>
      <w:r w:rsidR="00EA6C8C">
        <w:t>к</w:t>
      </w:r>
      <w:r w:rsidRPr="00E87FE9">
        <w:t xml:space="preserve">онтакты 6,7,8 устанавливаются </w:t>
      </w:r>
      <w:r w:rsidRPr="009335A1">
        <w:rPr>
          <w:b/>
          <w:bCs/>
        </w:rPr>
        <w:t>только</w:t>
      </w:r>
      <w:r w:rsidRPr="00E87FE9">
        <w:t xml:space="preserve"> при заказе сигнализатора с исполнением электроники двойное реле (</w:t>
      </w:r>
      <w:r w:rsidRPr="00E87FE9">
        <w:rPr>
          <w:lang w:val="en-US"/>
        </w:rPr>
        <w:t>DPDT</w:t>
      </w:r>
      <w:r w:rsidRPr="00E87FE9">
        <w:t>)</w:t>
      </w:r>
    </w:p>
    <w:p w:rsidR="00315556" w:rsidRDefault="00315556" w:rsidP="00315556">
      <w:pPr>
        <w:pStyle w:val="22"/>
        <w:spacing w:after="0" w:line="240" w:lineRule="auto"/>
        <w:ind w:left="0" w:firstLine="709"/>
      </w:pPr>
      <w:r>
        <w:t>При неисправности светодиод мигает красным цветом, если не предусмо</w:t>
      </w:r>
      <w:r>
        <w:t>т</w:t>
      </w:r>
      <w:r>
        <w:t>рено другое.</w:t>
      </w:r>
    </w:p>
    <w:p w:rsidR="003D74CA" w:rsidRDefault="003D74CA" w:rsidP="00315556">
      <w:pPr>
        <w:pStyle w:val="22"/>
        <w:spacing w:after="0" w:line="240" w:lineRule="auto"/>
        <w:ind w:left="0" w:firstLine="709"/>
      </w:pPr>
    </w:p>
    <w:p w:rsidR="0068642B" w:rsidRPr="00EA6C8C" w:rsidRDefault="0068642B" w:rsidP="00EA6C8C">
      <w:pPr>
        <w:numPr>
          <w:ilvl w:val="0"/>
          <w:numId w:val="17"/>
        </w:numPr>
        <w:ind w:left="0" w:firstLine="709"/>
        <w:jc w:val="both"/>
        <w:rPr>
          <w:bCs/>
        </w:rPr>
      </w:pPr>
      <w:r w:rsidRPr="00EA6C8C">
        <w:rPr>
          <w:b/>
          <w:bCs/>
        </w:rPr>
        <w:t>Выходной сигнал</w:t>
      </w:r>
      <w:r w:rsidRPr="00EA6C8C">
        <w:t xml:space="preserve"> при исполнении с компактным корпусом прибора</w:t>
      </w:r>
      <w:r w:rsidRPr="00EA6C8C">
        <w:rPr>
          <w:bCs/>
        </w:rPr>
        <w:t xml:space="preserve"> релейный типа «сухой контакт» (СК) НЗ или НР, в зависимости от запроса заказчика</w:t>
      </w:r>
      <w:r w:rsidR="003D74CA" w:rsidRPr="000D7D11">
        <w:rPr>
          <w:bCs/>
        </w:rPr>
        <w:t>,</w:t>
      </w:r>
      <w:r w:rsidRPr="00EA6C8C">
        <w:rPr>
          <w:bCs/>
        </w:rPr>
        <w:t xml:space="preserve"> и токовый типа «токовая пе</w:t>
      </w:r>
      <w:r w:rsidRPr="00EA6C8C">
        <w:rPr>
          <w:bCs/>
        </w:rPr>
        <w:t>т</w:t>
      </w:r>
      <w:r w:rsidRPr="00EA6C8C">
        <w:rPr>
          <w:bCs/>
        </w:rPr>
        <w:t>ля» (ТП). Потребитель может выбрать желательную схему подключения по своему усмотр</w:t>
      </w:r>
      <w:r w:rsidRPr="00EA6C8C">
        <w:rPr>
          <w:bCs/>
        </w:rPr>
        <w:t>е</w:t>
      </w:r>
      <w:r w:rsidRPr="00EA6C8C">
        <w:rPr>
          <w:bCs/>
        </w:rPr>
        <w:t>нию.</w:t>
      </w:r>
    </w:p>
    <w:p w:rsidR="0068642B" w:rsidRPr="00EA6C8C" w:rsidRDefault="0068642B" w:rsidP="00EA6C8C">
      <w:pPr>
        <w:ind w:firstLine="709"/>
        <w:jc w:val="both"/>
        <w:rPr>
          <w:bCs/>
        </w:rPr>
      </w:pPr>
      <w:r w:rsidRPr="00EA6C8C">
        <w:rPr>
          <w:bCs/>
        </w:rPr>
        <w:t>Срабатывание сигнализатора происходит следующим образом. Когда чувствительный элемент сигнализатора осушен, сигнализатор потребляет ток 1</w:t>
      </w:r>
      <w:r w:rsidR="00F021CB" w:rsidRPr="00EA6C8C">
        <w:rPr>
          <w:bCs/>
        </w:rPr>
        <w:t>2</w:t>
      </w:r>
      <w:r w:rsidRPr="00EA6C8C">
        <w:rPr>
          <w:bCs/>
        </w:rPr>
        <w:t>-17</w:t>
      </w:r>
      <w:r w:rsidR="003D74CA" w:rsidRPr="00EA6C8C">
        <w:rPr>
          <w:bCs/>
        </w:rPr>
        <w:t xml:space="preserve"> </w:t>
      </w:r>
      <w:r w:rsidRPr="00EA6C8C">
        <w:rPr>
          <w:bCs/>
        </w:rPr>
        <w:t xml:space="preserve">мА, </w:t>
      </w:r>
      <w:r w:rsidRPr="002C5F35">
        <w:rPr>
          <w:bCs/>
        </w:rPr>
        <w:t>СК замкнут</w:t>
      </w:r>
      <w:r w:rsidRPr="00EA6C8C">
        <w:rPr>
          <w:bCs/>
        </w:rPr>
        <w:t>. При п</w:t>
      </w:r>
      <w:r w:rsidRPr="00EA6C8C">
        <w:rPr>
          <w:bCs/>
        </w:rPr>
        <w:t>о</w:t>
      </w:r>
      <w:r w:rsidRPr="00EA6C8C">
        <w:rPr>
          <w:bCs/>
        </w:rPr>
        <w:t>гружении чувствительного элемента в жидкость п</w:t>
      </w:r>
      <w:r w:rsidRPr="00EA6C8C">
        <w:rPr>
          <w:bCs/>
        </w:rPr>
        <w:t>о</w:t>
      </w:r>
      <w:r w:rsidRPr="00EA6C8C">
        <w:rPr>
          <w:bCs/>
        </w:rPr>
        <w:t xml:space="preserve">требляемый ток снижается до уровня </w:t>
      </w:r>
      <w:r w:rsidR="00F021CB" w:rsidRPr="00EA6C8C">
        <w:rPr>
          <w:bCs/>
        </w:rPr>
        <w:t>5</w:t>
      </w:r>
      <w:r w:rsidRPr="00EA6C8C">
        <w:rPr>
          <w:bCs/>
        </w:rPr>
        <w:t>-9</w:t>
      </w:r>
      <w:r w:rsidR="003D74CA" w:rsidRPr="00EA6C8C">
        <w:rPr>
          <w:bCs/>
        </w:rPr>
        <w:t xml:space="preserve"> </w:t>
      </w:r>
      <w:r w:rsidRPr="00EA6C8C">
        <w:rPr>
          <w:bCs/>
        </w:rPr>
        <w:t xml:space="preserve">мА, а </w:t>
      </w:r>
      <w:r w:rsidRPr="002C5F35">
        <w:rPr>
          <w:bCs/>
        </w:rPr>
        <w:t>СК р</w:t>
      </w:r>
      <w:r w:rsidRPr="00EA6C8C">
        <w:rPr>
          <w:bCs/>
        </w:rPr>
        <w:t>азмыкается.</w:t>
      </w:r>
    </w:p>
    <w:p w:rsidR="0068642B" w:rsidRPr="00EA6C8C" w:rsidRDefault="0068642B" w:rsidP="00EA6C8C">
      <w:pPr>
        <w:pStyle w:val="22"/>
        <w:spacing w:after="0" w:line="240" w:lineRule="auto"/>
        <w:ind w:left="0" w:firstLine="709"/>
        <w:jc w:val="both"/>
      </w:pPr>
      <w:r w:rsidRPr="00EA6C8C">
        <w:t xml:space="preserve">Подключение сигнализатора и схема срабатывания приведены в таблице </w:t>
      </w:r>
      <w:r w:rsidR="001F6AB3" w:rsidRPr="00EA6C8C">
        <w:t>7</w:t>
      </w:r>
      <w:r w:rsidRPr="00EA6C8C">
        <w:t>.</w:t>
      </w:r>
    </w:p>
    <w:p w:rsidR="0068642B" w:rsidRPr="00CE2512" w:rsidRDefault="0068642B" w:rsidP="0068642B">
      <w:pPr>
        <w:pStyle w:val="22"/>
        <w:spacing w:after="0" w:line="240" w:lineRule="auto"/>
        <w:ind w:left="0" w:firstLine="709"/>
        <w:jc w:val="right"/>
        <w:rPr>
          <w:b/>
          <w:bCs/>
        </w:rPr>
      </w:pPr>
      <w:r w:rsidRPr="00CE2512">
        <w:rPr>
          <w:b/>
          <w:bCs/>
        </w:rPr>
        <w:t xml:space="preserve">Таблица </w:t>
      </w:r>
      <w:r w:rsidR="0073059F">
        <w:rPr>
          <w:b/>
          <w:bCs/>
        </w:rPr>
        <w:t>7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8"/>
        <w:gridCol w:w="2464"/>
        <w:gridCol w:w="2632"/>
        <w:gridCol w:w="3724"/>
      </w:tblGrid>
      <w:tr w:rsidR="0068642B" w:rsidTr="00EA6C8C">
        <w:tblPrEx>
          <w:tblCellMar>
            <w:top w:w="0" w:type="dxa"/>
            <w:bottom w:w="0" w:type="dxa"/>
          </w:tblCellMar>
        </w:tblPrEx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jc w:val="center"/>
            </w:pPr>
            <w:r>
              <w:lastRenderedPageBreak/>
              <w:t>№</w:t>
            </w:r>
            <w:r w:rsidR="00EA6C8C">
              <w:t xml:space="preserve"> </w:t>
            </w:r>
            <w:r>
              <w:t>ко</w:t>
            </w:r>
            <w:r>
              <w:t>н</w:t>
            </w:r>
            <w:r>
              <w:t>такта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jc w:val="center"/>
            </w:pPr>
            <w:r>
              <w:t>Цепь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jc w:val="center"/>
            </w:pPr>
            <w:r>
              <w:t>Состояние чувствител</w:t>
            </w:r>
            <w:r>
              <w:t>ь</w:t>
            </w:r>
            <w:r>
              <w:t>ного элемента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6"/>
              <w:jc w:val="center"/>
            </w:pPr>
            <w:r>
              <w:t>Ток в цепи питания, состояние реле, цвет св</w:t>
            </w:r>
            <w:r>
              <w:t>е</w:t>
            </w:r>
            <w:r>
              <w:t>чения светодиода</w:t>
            </w:r>
          </w:p>
        </w:tc>
      </w:tr>
      <w:tr w:rsidR="0068642B" w:rsidTr="00EA6C8C">
        <w:tblPrEx>
          <w:tblCellMar>
            <w:top w:w="0" w:type="dxa"/>
            <w:bottom w:w="0" w:type="dxa"/>
          </w:tblCellMar>
        </w:tblPrEx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80"/>
              <w:jc w:val="center"/>
            </w:pPr>
            <w:r>
              <w:t>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r>
              <w:t>Общий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/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6"/>
            </w:pPr>
          </w:p>
        </w:tc>
      </w:tr>
      <w:tr w:rsidR="003D74CA" w:rsidTr="00EA6C8C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pPr>
              <w:ind w:firstLine="180"/>
              <w:jc w:val="center"/>
            </w:pPr>
            <w:r>
              <w:t>2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r>
              <w:t>Питание, + (12 – 32) В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r>
              <w:t>Осушен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Pr="003D74CA" w:rsidRDefault="003D74CA" w:rsidP="00EA6C8C">
            <w:pPr>
              <w:ind w:firstLine="16"/>
              <w:rPr>
                <w:bCs/>
              </w:rPr>
            </w:pPr>
            <w:r>
              <w:rPr>
                <w:bCs/>
              </w:rPr>
              <w:t>12-17мА,</w:t>
            </w:r>
            <w:r>
              <w:t xml:space="preserve"> красный</w:t>
            </w:r>
          </w:p>
        </w:tc>
      </w:tr>
      <w:tr w:rsidR="003D74CA" w:rsidTr="00EA6C8C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pPr>
              <w:ind w:firstLine="180"/>
              <w:jc w:val="center"/>
            </w:pPr>
          </w:p>
        </w:tc>
        <w:tc>
          <w:tcPr>
            <w:tcW w:w="24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/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r>
              <w:t>Погружен в жидкость</w:t>
            </w:r>
          </w:p>
        </w:tc>
        <w:tc>
          <w:tcPr>
            <w:tcW w:w="37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4CA" w:rsidRDefault="003D74CA" w:rsidP="00EA6C8C">
            <w:pPr>
              <w:ind w:firstLine="16"/>
              <w:rPr>
                <w:bCs/>
              </w:rPr>
            </w:pPr>
            <w:r>
              <w:rPr>
                <w:bCs/>
              </w:rPr>
              <w:t xml:space="preserve">5-9мА, </w:t>
            </w:r>
            <w:r>
              <w:t>зеленый</w:t>
            </w:r>
          </w:p>
        </w:tc>
      </w:tr>
      <w:tr w:rsidR="0068642B" w:rsidTr="00497F6F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80"/>
              <w:jc w:val="center"/>
            </w:pPr>
            <w:r>
              <w:t>3, 4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/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/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6"/>
            </w:pPr>
          </w:p>
        </w:tc>
      </w:tr>
      <w:tr w:rsidR="0068642B" w:rsidTr="00EA6C8C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jc w:val="center"/>
            </w:pPr>
            <w:r>
              <w:t>5,6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r>
              <w:t>Релейный выход</w:t>
            </w:r>
          </w:p>
          <w:p w:rsidR="0068642B" w:rsidRDefault="0068642B" w:rsidP="00EA6C8C">
            <w:r>
              <w:t>НЗ или НР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r>
              <w:t>Осушен</w:t>
            </w:r>
          </w:p>
          <w:p w:rsidR="0068642B" w:rsidRDefault="0068642B" w:rsidP="00EA6C8C">
            <w:r>
              <w:t>Погружен в жидкость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42B" w:rsidRDefault="0068642B" w:rsidP="00EA6C8C">
            <w:pPr>
              <w:ind w:firstLine="16"/>
            </w:pPr>
            <w:r>
              <w:t xml:space="preserve">Замкнут </w:t>
            </w:r>
            <w:r w:rsidR="0073059F">
              <w:t>5-6</w:t>
            </w:r>
            <w:r>
              <w:t>, красный</w:t>
            </w:r>
          </w:p>
          <w:p w:rsidR="0068642B" w:rsidRDefault="0068642B" w:rsidP="00EA6C8C"/>
        </w:tc>
      </w:tr>
    </w:tbl>
    <w:p w:rsidR="0073059F" w:rsidRDefault="0073059F" w:rsidP="00EA6C8C">
      <w:pPr>
        <w:pStyle w:val="22"/>
        <w:spacing w:after="0" w:line="240" w:lineRule="auto"/>
        <w:ind w:left="0" w:firstLine="709"/>
        <w:jc w:val="both"/>
      </w:pPr>
      <w:r>
        <w:t xml:space="preserve">Примечание: </w:t>
      </w:r>
      <w:r w:rsidR="00EA6C8C">
        <w:t>к</w:t>
      </w:r>
      <w:r w:rsidRPr="00E87FE9">
        <w:t xml:space="preserve">онтакты </w:t>
      </w:r>
      <w:r>
        <w:t>5,6</w:t>
      </w:r>
      <w:r w:rsidRPr="00E87FE9">
        <w:t xml:space="preserve"> </w:t>
      </w:r>
      <w:r>
        <w:t>в зависимости от исполнения могут быть НЗ или НР (согласуется вне кода заказа)</w:t>
      </w:r>
    </w:p>
    <w:p w:rsidR="009C4855" w:rsidRPr="00C36BAC" w:rsidRDefault="009C4855" w:rsidP="00EA6C8C">
      <w:pPr>
        <w:pStyle w:val="22"/>
        <w:spacing w:after="0" w:line="240" w:lineRule="auto"/>
        <w:ind w:left="0" w:firstLine="709"/>
        <w:jc w:val="both"/>
        <w:rPr>
          <w:sz w:val="12"/>
          <w:szCs w:val="12"/>
        </w:rPr>
      </w:pPr>
    </w:p>
    <w:p w:rsidR="009C4855" w:rsidRDefault="009C4855" w:rsidP="009C4855">
      <w:pPr>
        <w:numPr>
          <w:ilvl w:val="0"/>
          <w:numId w:val="17"/>
        </w:numPr>
        <w:jc w:val="both"/>
      </w:pPr>
      <w:r w:rsidRPr="0022745C">
        <w:rPr>
          <w:b/>
        </w:rPr>
        <w:t>Выходной сигнал</w:t>
      </w:r>
      <w:r>
        <w:rPr>
          <w:bCs/>
        </w:rPr>
        <w:t xml:space="preserve">: токовый типа </w:t>
      </w:r>
      <w:r>
        <w:rPr>
          <w:bCs/>
          <w:lang w:val="en-US"/>
        </w:rPr>
        <w:t>NAMUR</w:t>
      </w:r>
      <w:r>
        <w:rPr>
          <w:bCs/>
        </w:rPr>
        <w:t>.</w:t>
      </w:r>
    </w:p>
    <w:p w:rsidR="009C4855" w:rsidRDefault="009C4855" w:rsidP="009C4855">
      <w:pPr>
        <w:ind w:firstLine="709"/>
        <w:rPr>
          <w:bCs/>
        </w:rPr>
      </w:pPr>
      <w:r>
        <w:rPr>
          <w:bCs/>
        </w:rPr>
        <w:t>Срабатывание сигнализатора происходит следующим образом*. Когда чувствительный элемент сигнализатора осушен, сигнализатор потребляет ток &gt;2,1 мА. При погружении чувствительного элемента в жидкость потребляемый ток становится &lt;1,2 мА.</w:t>
      </w:r>
    </w:p>
    <w:p w:rsidR="009C4855" w:rsidRDefault="009C4855" w:rsidP="009C4855">
      <w:pPr>
        <w:ind w:firstLine="709"/>
        <w:rPr>
          <w:bCs/>
        </w:rPr>
      </w:pPr>
      <w:r>
        <w:rPr>
          <w:bCs/>
        </w:rPr>
        <w:t>*Предусмотрена возможность инвертирования срабатывания при помощи перемычки, установленной на плате.</w:t>
      </w:r>
    </w:p>
    <w:p w:rsidR="009C4855" w:rsidRDefault="009C4855" w:rsidP="009C4855">
      <w:pPr>
        <w:pStyle w:val="22"/>
        <w:spacing w:after="0" w:line="240" w:lineRule="auto"/>
        <w:ind w:left="0" w:firstLine="709"/>
        <w:rPr>
          <w:spacing w:val="-6"/>
        </w:rPr>
      </w:pPr>
      <w:r>
        <w:rPr>
          <w:spacing w:val="-6"/>
        </w:rPr>
        <w:t xml:space="preserve">Схема подключения сигнализатора приведена в таблице </w:t>
      </w:r>
      <w:r w:rsidR="00C36BAC">
        <w:rPr>
          <w:spacing w:val="-6"/>
        </w:rPr>
        <w:t>8</w:t>
      </w:r>
      <w:r>
        <w:rPr>
          <w:spacing w:val="-6"/>
        </w:rPr>
        <w:t>.</w:t>
      </w:r>
    </w:p>
    <w:p w:rsidR="009C4855" w:rsidRDefault="009C4855" w:rsidP="00EA6C8C">
      <w:pPr>
        <w:pStyle w:val="22"/>
        <w:spacing w:after="0" w:line="240" w:lineRule="auto"/>
        <w:ind w:left="0" w:firstLine="709"/>
        <w:jc w:val="both"/>
      </w:pPr>
    </w:p>
    <w:p w:rsidR="00C36BAC" w:rsidRPr="00C36BAC" w:rsidRDefault="00C36BAC" w:rsidP="00C36BAC">
      <w:pPr>
        <w:pStyle w:val="22"/>
        <w:spacing w:after="0" w:line="240" w:lineRule="auto"/>
        <w:ind w:left="0" w:firstLine="709"/>
        <w:jc w:val="right"/>
        <w:rPr>
          <w:b/>
          <w:bCs/>
        </w:rPr>
      </w:pPr>
      <w:r w:rsidRPr="00C36BAC">
        <w:rPr>
          <w:b/>
          <w:bCs/>
        </w:rPr>
        <w:t>Таблица 8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8"/>
        <w:gridCol w:w="2181"/>
        <w:gridCol w:w="2915"/>
        <w:gridCol w:w="3724"/>
      </w:tblGrid>
      <w:tr w:rsidR="00C36BA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AC" w:rsidRDefault="00C36BAC">
            <w:pPr>
              <w:jc w:val="center"/>
            </w:pPr>
            <w:r>
              <w:t>Контакт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AC" w:rsidRDefault="00C36BAC">
            <w:r>
              <w:t>Цепь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AC" w:rsidRDefault="00C36BAC">
            <w:r>
              <w:t>Состояние чувствительного элемента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AC" w:rsidRDefault="00C36BAC">
            <w:pPr>
              <w:ind w:firstLine="16"/>
            </w:pPr>
            <w:r>
              <w:t>Ток в цепи питания,</w:t>
            </w:r>
          </w:p>
          <w:p w:rsidR="00C36BAC" w:rsidRDefault="00C36BAC">
            <w:pPr>
              <w:ind w:firstLine="16"/>
            </w:pPr>
            <w:r>
              <w:t>свечение светодиода</w:t>
            </w:r>
          </w:p>
        </w:tc>
      </w:tr>
      <w:tr w:rsidR="00C36BAC">
        <w:trPr>
          <w:trHeight w:val="307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Default="00C36BAC">
            <w:pPr>
              <w:ind w:firstLine="180"/>
              <w:jc w:val="center"/>
            </w:pPr>
            <w:r>
              <w:t>+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Default="00C36BAC">
            <w:r>
              <w:t xml:space="preserve">Питание, + </w:t>
            </w:r>
            <w:r>
              <w:rPr>
                <w:lang w:val="en-US"/>
              </w:rPr>
              <w:t>5 – 14</w:t>
            </w:r>
            <w:r>
              <w:t xml:space="preserve"> В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Default="00C36BAC">
            <w:r>
              <w:t>Осушен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Pr="0094591D" w:rsidRDefault="00C36BAC">
            <w:pPr>
              <w:ind w:firstLine="16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&gt;</w:t>
            </w:r>
            <w:r>
              <w:rPr>
                <w:bCs/>
              </w:rPr>
              <w:t>2,</w:t>
            </w:r>
            <w:r>
              <w:rPr>
                <w:bCs/>
                <w:lang w:val="en-US"/>
              </w:rPr>
              <w:t>1</w:t>
            </w:r>
            <w:r>
              <w:rPr>
                <w:bCs/>
              </w:rPr>
              <w:t>мА,</w:t>
            </w:r>
            <w:r>
              <w:t xml:space="preserve"> красный</w:t>
            </w:r>
          </w:p>
        </w:tc>
      </w:tr>
      <w:tr w:rsidR="00C36BAC">
        <w:trPr>
          <w:trHeight w:val="306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AC" w:rsidRDefault="00C36BAC">
            <w:pPr>
              <w:ind w:firstLine="180"/>
              <w:jc w:val="center"/>
            </w:pPr>
          </w:p>
        </w:tc>
        <w:tc>
          <w:tcPr>
            <w:tcW w:w="2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AC" w:rsidRDefault="00C36BAC"/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AC" w:rsidRDefault="00C36BAC">
            <w:r>
              <w:t>Погружен в жидкость</w:t>
            </w:r>
          </w:p>
        </w:tc>
        <w:tc>
          <w:tcPr>
            <w:tcW w:w="3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AC" w:rsidRDefault="00C36BAC">
            <w:pPr>
              <w:ind w:firstLine="16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&lt;</w:t>
            </w:r>
            <w:r>
              <w:rPr>
                <w:bCs/>
              </w:rPr>
              <w:t>1,2мА</w:t>
            </w:r>
            <w:r>
              <w:t>выключен</w:t>
            </w:r>
          </w:p>
        </w:tc>
      </w:tr>
      <w:tr w:rsidR="00C36BAC">
        <w:trPr>
          <w:trHeight w:val="31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Default="00C36BAC">
            <w:pPr>
              <w:ind w:firstLine="180"/>
              <w:jc w:val="center"/>
            </w:pPr>
            <w:r>
              <w:t>-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AC" w:rsidRDefault="00C36BAC">
            <w:r>
              <w:t>Общий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BAC" w:rsidRDefault="00C36BAC"/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BAC" w:rsidRDefault="00C36BAC">
            <w:pPr>
              <w:ind w:firstLine="16"/>
            </w:pPr>
          </w:p>
        </w:tc>
      </w:tr>
    </w:tbl>
    <w:p w:rsidR="00315556" w:rsidRDefault="00315556" w:rsidP="00315556">
      <w:pPr>
        <w:pStyle w:val="22"/>
        <w:spacing w:after="0" w:line="240" w:lineRule="auto"/>
        <w:ind w:left="0"/>
      </w:pPr>
    </w:p>
    <w:p w:rsidR="00315556" w:rsidRDefault="00315556" w:rsidP="00315556">
      <w:pPr>
        <w:ind w:firstLine="709"/>
        <w:jc w:val="both"/>
      </w:pPr>
      <w:r>
        <w:t>Для герметичного закрепления сигнализатора на объекте используются штуцера и накидные гайки разного типа, с уплотнительными прокладками разного материала (</w:t>
      </w:r>
      <w:r w:rsidRPr="00EA6C8C">
        <w:t>наприме</w:t>
      </w:r>
      <w:r w:rsidR="003D74CA" w:rsidRPr="00EA6C8C">
        <w:t>р,</w:t>
      </w:r>
      <w:r>
        <w:t xml:space="preserve"> медь, ПОН, фторопласт-4). Так же возможно изготовление приборов на фланцевом соединении.</w:t>
      </w:r>
    </w:p>
    <w:p w:rsidR="00315556" w:rsidRDefault="00315556" w:rsidP="00315556">
      <w:pPr>
        <w:ind w:firstLine="709"/>
        <w:jc w:val="both"/>
      </w:pPr>
      <w:r>
        <w:t xml:space="preserve">Ориентация прибора в пространстве при монтаже на объекте - </w:t>
      </w:r>
      <w:r w:rsidRPr="00931FBD">
        <w:t>произвольная</w:t>
      </w:r>
      <w:r>
        <w:t>. Сигнализатор предназн</w:t>
      </w:r>
      <w:r>
        <w:t>а</w:t>
      </w:r>
      <w:r>
        <w:t>чен для длительной непреры</w:t>
      </w:r>
      <w:r>
        <w:t>в</w:t>
      </w:r>
      <w:r>
        <w:t>ной работы.</w:t>
      </w:r>
    </w:p>
    <w:p w:rsidR="00546069" w:rsidRDefault="00546069" w:rsidP="00546069">
      <w:pPr>
        <w:ind w:firstLine="709"/>
        <w:jc w:val="both"/>
      </w:pPr>
    </w:p>
    <w:p w:rsidR="001D4DDA" w:rsidRPr="00CF44C7" w:rsidRDefault="001D4DDA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0" w:name="_Toc125360916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1.5 Маркировка и пломбирование</w:t>
      </w:r>
      <w:bookmarkEnd w:id="10"/>
    </w:p>
    <w:p w:rsidR="001D4DDA" w:rsidRPr="00EA6C8C" w:rsidRDefault="001D4DDA" w:rsidP="00EA6C8C">
      <w:pPr>
        <w:ind w:firstLine="709"/>
        <w:jc w:val="both"/>
      </w:pPr>
      <w:r w:rsidRPr="00EA6C8C">
        <w:t>Маркировка, нанесенная на сигнализаторы, включает следующие данные:</w:t>
      </w:r>
    </w:p>
    <w:p w:rsidR="001D4DDA" w:rsidRPr="00EA6C8C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 наименование предприятия</w:t>
      </w:r>
      <w:r w:rsidR="003D74CA" w:rsidRPr="00EA6C8C">
        <w:rPr>
          <w:spacing w:val="0"/>
        </w:rPr>
        <w:t>-</w:t>
      </w:r>
      <w:r w:rsidRPr="00EA6C8C">
        <w:rPr>
          <w:spacing w:val="0"/>
        </w:rPr>
        <w:t>изготов</w:t>
      </w:r>
      <w:r w:rsidRPr="00EA6C8C">
        <w:rPr>
          <w:spacing w:val="0"/>
        </w:rPr>
        <w:t>и</w:t>
      </w:r>
      <w:r w:rsidRPr="00EA6C8C">
        <w:rPr>
          <w:spacing w:val="0"/>
        </w:rPr>
        <w:t>теля и его товарный знак;</w:t>
      </w:r>
    </w:p>
    <w:p w:rsidR="001D4DDA" w:rsidRPr="00EA6C8C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 наименование изделия, заводской номер, месяц и год выпуска</w:t>
      </w:r>
      <w:r w:rsidR="00C36BAC">
        <w:rPr>
          <w:spacing w:val="0"/>
        </w:rPr>
        <w:t>, единый знак обращения на рынке государств ТС</w:t>
      </w:r>
      <w:r w:rsidRPr="00EA6C8C">
        <w:rPr>
          <w:spacing w:val="0"/>
        </w:rPr>
        <w:t>;</w:t>
      </w:r>
    </w:p>
    <w:p w:rsidR="001D4DDA" w:rsidRPr="00EA6C8C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</w:t>
      </w:r>
      <w:r w:rsidR="003D74CA" w:rsidRPr="00EA6C8C">
        <w:rPr>
          <w:spacing w:val="0"/>
        </w:rPr>
        <w:t xml:space="preserve"> </w:t>
      </w:r>
      <w:r w:rsidRPr="00EA6C8C">
        <w:rPr>
          <w:spacing w:val="0"/>
        </w:rPr>
        <w:t>диапазон температуры окружающей среды при эксплуатации изделия;</w:t>
      </w:r>
    </w:p>
    <w:p w:rsidR="001D4DDA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</w:t>
      </w:r>
      <w:r w:rsidR="003D74CA" w:rsidRPr="00EA6C8C">
        <w:rPr>
          <w:spacing w:val="0"/>
        </w:rPr>
        <w:t xml:space="preserve"> </w:t>
      </w:r>
      <w:r w:rsidRPr="00EA6C8C">
        <w:rPr>
          <w:spacing w:val="0"/>
        </w:rPr>
        <w:t>маркировку степени защищенности от воздействия пыли и воды - IP67;</w:t>
      </w:r>
    </w:p>
    <w:p w:rsidR="00C36BAC" w:rsidRPr="00C36BAC" w:rsidRDefault="00C36BAC" w:rsidP="00C36BAC">
      <w:pPr>
        <w:pStyle w:val="24"/>
        <w:rPr>
          <w:spacing w:val="0"/>
        </w:rPr>
      </w:pPr>
      <w:r w:rsidRPr="00C36BAC">
        <w:rPr>
          <w:spacing w:val="0"/>
        </w:rPr>
        <w:t>- маркировку взрывозащиты со специальным знаком взрывобезопасности в соответствии с ТР ТС 012/2011;</w:t>
      </w:r>
    </w:p>
    <w:p w:rsidR="00C36BAC" w:rsidRPr="00C36BAC" w:rsidRDefault="00C36BAC" w:rsidP="00C36BAC">
      <w:pPr>
        <w:pStyle w:val="24"/>
        <w:rPr>
          <w:spacing w:val="0"/>
        </w:rPr>
      </w:pPr>
      <w:r w:rsidRPr="00C36BAC">
        <w:rPr>
          <w:spacing w:val="0"/>
        </w:rPr>
        <w:t>- электрические параметры для взрывозащиты 0Ех ia IIC T6 Ga Х: Сi</w:t>
      </w:r>
      <w:r>
        <w:rPr>
          <w:spacing w:val="0"/>
        </w:rPr>
        <w:t xml:space="preserve"> </w:t>
      </w:r>
      <w:r w:rsidRPr="00C36BAC">
        <w:rPr>
          <w:spacing w:val="0"/>
        </w:rPr>
        <w:t>≤</w:t>
      </w:r>
      <w:r>
        <w:rPr>
          <w:spacing w:val="0"/>
        </w:rPr>
        <w:t xml:space="preserve"> 125</w:t>
      </w:r>
      <w:r w:rsidRPr="00C36BAC">
        <w:rPr>
          <w:spacing w:val="0"/>
        </w:rPr>
        <w:t xml:space="preserve"> нФ;</w:t>
      </w:r>
      <w:r>
        <w:rPr>
          <w:spacing w:val="0"/>
        </w:rPr>
        <w:t xml:space="preserve"> </w:t>
      </w:r>
      <w:r w:rsidRPr="00C36BAC">
        <w:rPr>
          <w:spacing w:val="0"/>
        </w:rPr>
        <w:t>Li</w:t>
      </w:r>
      <w:r>
        <w:rPr>
          <w:spacing w:val="0"/>
        </w:rPr>
        <w:t xml:space="preserve"> </w:t>
      </w:r>
      <w:r w:rsidRPr="00C36BAC">
        <w:rPr>
          <w:spacing w:val="0"/>
        </w:rPr>
        <w:t>≤</w:t>
      </w:r>
      <w:r>
        <w:rPr>
          <w:spacing w:val="0"/>
        </w:rPr>
        <w:t xml:space="preserve"> </w:t>
      </w:r>
      <w:r w:rsidRPr="00C36BAC">
        <w:rPr>
          <w:spacing w:val="0"/>
        </w:rPr>
        <w:t>1</w:t>
      </w:r>
      <w:r>
        <w:rPr>
          <w:spacing w:val="0"/>
        </w:rPr>
        <w:t>,17</w:t>
      </w:r>
      <w:r w:rsidRPr="00C36BAC">
        <w:rPr>
          <w:spacing w:val="0"/>
        </w:rPr>
        <w:t xml:space="preserve"> мГн; Ii</w:t>
      </w:r>
      <w:r>
        <w:rPr>
          <w:spacing w:val="0"/>
        </w:rPr>
        <w:t xml:space="preserve"> </w:t>
      </w:r>
      <w:r w:rsidRPr="00C36BAC">
        <w:rPr>
          <w:spacing w:val="0"/>
        </w:rPr>
        <w:t>≤</w:t>
      </w:r>
      <w:r>
        <w:rPr>
          <w:spacing w:val="0"/>
        </w:rPr>
        <w:t xml:space="preserve"> 3</w:t>
      </w:r>
      <w:r w:rsidRPr="00C36BAC">
        <w:rPr>
          <w:spacing w:val="0"/>
        </w:rPr>
        <w:t>0 мА; Ui</w:t>
      </w:r>
      <w:r>
        <w:rPr>
          <w:spacing w:val="0"/>
        </w:rPr>
        <w:t xml:space="preserve"> </w:t>
      </w:r>
      <w:r w:rsidRPr="00C36BAC">
        <w:rPr>
          <w:spacing w:val="0"/>
        </w:rPr>
        <w:t>≤</w:t>
      </w:r>
      <w:r>
        <w:rPr>
          <w:spacing w:val="0"/>
        </w:rPr>
        <w:t xml:space="preserve"> </w:t>
      </w:r>
      <w:r w:rsidRPr="00C36BAC">
        <w:rPr>
          <w:spacing w:val="0"/>
        </w:rPr>
        <w:t>2</w:t>
      </w:r>
      <w:r>
        <w:rPr>
          <w:spacing w:val="0"/>
        </w:rPr>
        <w:t>4</w:t>
      </w:r>
      <w:r w:rsidRPr="00C36BAC">
        <w:rPr>
          <w:spacing w:val="0"/>
        </w:rPr>
        <w:t xml:space="preserve"> В</w:t>
      </w:r>
      <w:r>
        <w:rPr>
          <w:spacing w:val="0"/>
        </w:rPr>
        <w:t>;</w:t>
      </w:r>
    </w:p>
    <w:p w:rsidR="001D4DDA" w:rsidRPr="00EA6C8C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 на съемной крышке должна быть предупреждающая надпись «Открывать, отключив от с</w:t>
      </w:r>
      <w:r w:rsidRPr="00EA6C8C">
        <w:rPr>
          <w:spacing w:val="0"/>
        </w:rPr>
        <w:t>е</w:t>
      </w:r>
      <w:r w:rsidRPr="00EA6C8C">
        <w:rPr>
          <w:spacing w:val="0"/>
        </w:rPr>
        <w:t>ти»;</w:t>
      </w:r>
    </w:p>
    <w:p w:rsidR="001D4DDA" w:rsidRPr="00EA6C8C" w:rsidRDefault="001D4DDA" w:rsidP="00EA6C8C">
      <w:pPr>
        <w:pStyle w:val="24"/>
        <w:jc w:val="both"/>
        <w:rPr>
          <w:spacing w:val="0"/>
        </w:rPr>
      </w:pPr>
      <w:r w:rsidRPr="00EA6C8C">
        <w:rPr>
          <w:spacing w:val="0"/>
        </w:rPr>
        <w:t>- на корпусе сигнализатора рядом с винтом для заземления имеется знак заземления по ГОСТ 21130-75</w:t>
      </w:r>
      <w:r w:rsidR="003D74CA" w:rsidRPr="00EA6C8C">
        <w:rPr>
          <w:spacing w:val="0"/>
        </w:rPr>
        <w:t>.</w:t>
      </w:r>
    </w:p>
    <w:p w:rsidR="001D4DDA" w:rsidRPr="00EA6C8C" w:rsidRDefault="001D4DDA" w:rsidP="00EA6C8C">
      <w:pPr>
        <w:ind w:firstLine="708"/>
        <w:jc w:val="both"/>
      </w:pPr>
      <w:r w:rsidRPr="00EA6C8C">
        <w:t xml:space="preserve">Маркировка нанесена на шильдик, выполненный методом фотопечати или иным способом, обеспечивающим устойчивость надписи к внешним воздействиям согласно ГОСТ 14192-96. Предупредительная </w:t>
      </w:r>
      <w:r w:rsidR="00C36BAC" w:rsidRPr="00EA6C8C">
        <w:t>надпись на</w:t>
      </w:r>
      <w:r w:rsidRPr="00EA6C8C">
        <w:t xml:space="preserve"> крышке сигнализатора выполняется методом литья. Обозначение знака наружного заземления выполнено согласно ГОСТ</w:t>
      </w:r>
      <w:r w:rsidR="003D74CA" w:rsidRPr="00EA6C8C">
        <w:t xml:space="preserve"> </w:t>
      </w:r>
      <w:r w:rsidRPr="00EA6C8C">
        <w:t>21130-75.</w:t>
      </w:r>
    </w:p>
    <w:p w:rsidR="001D4DDA" w:rsidRPr="00EA6C8C" w:rsidRDefault="001D4DDA" w:rsidP="00EA6C8C">
      <w:pPr>
        <w:ind w:firstLine="708"/>
        <w:jc w:val="both"/>
      </w:pPr>
      <w:r w:rsidRPr="00EA6C8C">
        <w:t>Транспортная маркировка должна быть выполнена в соответствии с ГОСТ 14192-96.</w:t>
      </w:r>
    </w:p>
    <w:p w:rsidR="001D4DDA" w:rsidRPr="00EA6C8C" w:rsidRDefault="001D4DDA" w:rsidP="00EA6C8C">
      <w:pPr>
        <w:ind w:firstLine="708"/>
        <w:jc w:val="both"/>
      </w:pPr>
      <w:r w:rsidRPr="00EA6C8C">
        <w:t>На транспортную тару должны быть нанесены:</w:t>
      </w:r>
    </w:p>
    <w:p w:rsidR="001D4DDA" w:rsidRPr="00EA6C8C" w:rsidRDefault="001D4DDA" w:rsidP="00EA6C8C">
      <w:pPr>
        <w:jc w:val="both"/>
      </w:pPr>
      <w:r w:rsidRPr="00EA6C8C">
        <w:lastRenderedPageBreak/>
        <w:t>- манипуляционные знаки №</w:t>
      </w:r>
      <w:r w:rsidR="003D74CA" w:rsidRPr="00EA6C8C">
        <w:t xml:space="preserve"> </w:t>
      </w:r>
      <w:r w:rsidRPr="00EA6C8C">
        <w:t>1,</w:t>
      </w:r>
      <w:r w:rsidR="003D74CA" w:rsidRPr="00EA6C8C">
        <w:t xml:space="preserve"> </w:t>
      </w:r>
      <w:r w:rsidRPr="00EA6C8C">
        <w:t>3,</w:t>
      </w:r>
      <w:r w:rsidR="003D74CA" w:rsidRPr="00EA6C8C">
        <w:t xml:space="preserve"> </w:t>
      </w:r>
      <w:r w:rsidRPr="00EA6C8C">
        <w:t>11;</w:t>
      </w:r>
    </w:p>
    <w:p w:rsidR="001D4DDA" w:rsidRPr="00EA6C8C" w:rsidRDefault="001D4DDA" w:rsidP="00EA6C8C">
      <w:pPr>
        <w:jc w:val="both"/>
      </w:pPr>
      <w:r w:rsidRPr="00EA6C8C">
        <w:t>- основные дополнительные информационные надписи;</w:t>
      </w:r>
    </w:p>
    <w:p w:rsidR="001D4DDA" w:rsidRPr="00EA6C8C" w:rsidRDefault="001D4DDA" w:rsidP="00EA6C8C">
      <w:pPr>
        <w:jc w:val="both"/>
      </w:pPr>
      <w:r w:rsidRPr="00EA6C8C">
        <w:t>- наименование упакованной продукции.</w:t>
      </w:r>
    </w:p>
    <w:p w:rsidR="001D4DDA" w:rsidRPr="00EA6C8C" w:rsidRDefault="001D4DDA" w:rsidP="00EA6C8C">
      <w:pPr>
        <w:ind w:firstLine="708"/>
        <w:jc w:val="both"/>
      </w:pPr>
      <w:r w:rsidRPr="00EA6C8C">
        <w:t>Высота шрифта, место и способ нанесения маркировки должны соответствовать требованиям конструкторской документации и ГОСТ 14192-96.</w:t>
      </w:r>
    </w:p>
    <w:p w:rsidR="001D4DDA" w:rsidRPr="00DB5A34" w:rsidRDefault="001D4DDA" w:rsidP="00546069">
      <w:pPr>
        <w:ind w:firstLine="709"/>
        <w:jc w:val="both"/>
        <w:rPr>
          <w:sz w:val="12"/>
          <w:szCs w:val="12"/>
        </w:rPr>
      </w:pPr>
    </w:p>
    <w:p w:rsidR="00315556" w:rsidRPr="00CF44C7" w:rsidRDefault="00315556" w:rsidP="00CF44C7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rPr>
          <w:rFonts w:ascii="Times New Roman" w:hAnsi="Times New Roman" w:cs="Times New Roman"/>
        </w:rPr>
      </w:pPr>
      <w:bookmarkStart w:id="11" w:name="_Toc125360917"/>
      <w:r w:rsidRPr="00CF44C7">
        <w:rPr>
          <w:rFonts w:ascii="Times New Roman" w:hAnsi="Times New Roman" w:cs="Times New Roman"/>
        </w:rPr>
        <w:t>2. Использование по назначению</w:t>
      </w:r>
      <w:bookmarkEnd w:id="11"/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2" w:name="_Toc125360918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2.1 Эксплуатационные ограничения</w:t>
      </w:r>
      <w:bookmarkEnd w:id="12"/>
    </w:p>
    <w:p w:rsidR="00315556" w:rsidRPr="00DB5A34" w:rsidRDefault="00315556" w:rsidP="00DB5A34">
      <w:pPr>
        <w:ind w:firstLine="709"/>
        <w:jc w:val="both"/>
      </w:pPr>
      <w:r w:rsidRPr="00DB5A34">
        <w:t>При подключении кабеля к сигнализатору вне помещения исключ</w:t>
      </w:r>
      <w:r w:rsidR="003D74CA" w:rsidRPr="00DB5A34">
        <w:t>ить</w:t>
      </w:r>
      <w:r w:rsidRPr="00DB5A34">
        <w:t xml:space="preserve"> п</w:t>
      </w:r>
      <w:r w:rsidRPr="00DB5A34">
        <w:t>о</w:t>
      </w:r>
      <w:r w:rsidRPr="00DB5A34">
        <w:t>падание атмосферных осадков внутрь корпуса. Предохранять чувствительный элемент от сил</w:t>
      </w:r>
      <w:r w:rsidRPr="00DB5A34">
        <w:t>ь</w:t>
      </w:r>
      <w:r w:rsidRPr="00DB5A34">
        <w:t>ных ударов и деформации. Не допускать погружения кабельного ввода сигнализатора в воду.</w:t>
      </w:r>
    </w:p>
    <w:p w:rsidR="00315556" w:rsidRPr="00DB5A34" w:rsidRDefault="00315556" w:rsidP="00DB5A34">
      <w:pPr>
        <w:ind w:firstLine="709"/>
        <w:jc w:val="both"/>
        <w:rPr>
          <w:sz w:val="12"/>
          <w:szCs w:val="12"/>
        </w:rPr>
      </w:pPr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3" w:name="_Toc125360919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2.2 Указание мер безопасности и обеспечение взрывозащищенности при монтаже</w:t>
      </w:r>
      <w:bookmarkEnd w:id="13"/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4" w:name="_Toc125360920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2.2.1 Меры безопасности</w:t>
      </w:r>
      <w:bookmarkEnd w:id="14"/>
    </w:p>
    <w:p w:rsidR="00315556" w:rsidRDefault="00315556" w:rsidP="00DB5A34">
      <w:pPr>
        <w:ind w:firstLine="709"/>
        <w:jc w:val="both"/>
      </w:pPr>
      <w:r w:rsidRPr="00DB5A34">
        <w:t>Все работы по монтажу и обслуживанию сигнализатора должны проводиться технич</w:t>
      </w:r>
      <w:r w:rsidRPr="00DB5A34">
        <w:t>е</w:t>
      </w:r>
      <w:r w:rsidRPr="00DB5A34">
        <w:t>ским персоналом, прошедшим специальную подготовку.</w:t>
      </w:r>
    </w:p>
    <w:p w:rsidR="00DB5A34" w:rsidRPr="00DB5A34" w:rsidRDefault="00DB5A34" w:rsidP="00DB5A34">
      <w:pPr>
        <w:ind w:firstLine="709"/>
        <w:jc w:val="both"/>
        <w:rPr>
          <w:sz w:val="12"/>
          <w:szCs w:val="12"/>
        </w:rPr>
      </w:pPr>
    </w:p>
    <w:p w:rsidR="00315556" w:rsidRDefault="00315556" w:rsidP="00DB5A34">
      <w:pPr>
        <w:ind w:firstLine="709"/>
        <w:jc w:val="both"/>
        <w:rPr>
          <w:b/>
        </w:rPr>
      </w:pPr>
      <w:r w:rsidRPr="00DB5A34">
        <w:rPr>
          <w:b/>
        </w:rPr>
        <w:t>ВНИМАНИЕ! ЗАПРЕЩАЕТСЯ ПРОВОДИТЬ УСТАНОВКУ И НАСТРОЙКУ СИГНАЛИЗАТОРА НА ОБЪЕКТЕ ЛИЦАМИ, НЕ ИМЕЮЩИМИ УДОСТОВЕРЕНИЯ НА ПРАВО ПРОВЕДЕНИЯ РАБОТ.</w:t>
      </w:r>
    </w:p>
    <w:p w:rsidR="00DB5A34" w:rsidRPr="00DB5A34" w:rsidRDefault="00DB5A34" w:rsidP="00DB5A34">
      <w:pPr>
        <w:ind w:firstLine="709"/>
        <w:jc w:val="both"/>
        <w:rPr>
          <w:b/>
          <w:sz w:val="12"/>
          <w:szCs w:val="12"/>
        </w:rPr>
      </w:pPr>
    </w:p>
    <w:p w:rsidR="00315556" w:rsidRPr="00DB5A34" w:rsidRDefault="00315556" w:rsidP="00DB5A34">
      <w:pPr>
        <w:ind w:firstLine="709"/>
        <w:jc w:val="both"/>
      </w:pPr>
      <w:r w:rsidRPr="00DB5A34">
        <w:t>При монтаже, демонтаже и обслуживани</w:t>
      </w:r>
      <w:r w:rsidR="003D74CA" w:rsidRPr="00DB5A34">
        <w:t>и</w:t>
      </w:r>
      <w:r w:rsidRPr="00DB5A34">
        <w:t xml:space="preserve"> сигнализатора во время эксплуатации необх</w:t>
      </w:r>
      <w:r w:rsidRPr="00DB5A34">
        <w:t>о</w:t>
      </w:r>
      <w:r w:rsidRPr="00DB5A34">
        <w:t xml:space="preserve">димо соблюдать меры предосторожности </w:t>
      </w:r>
      <w:r w:rsidR="003D74CA" w:rsidRPr="00DB5A34">
        <w:t xml:space="preserve">для защиты </w:t>
      </w:r>
      <w:r w:rsidRPr="00DB5A34">
        <w:t>от получения различных видов поражения в соотве</w:t>
      </w:r>
      <w:r w:rsidRPr="00DB5A34">
        <w:t>т</w:t>
      </w:r>
      <w:r w:rsidRPr="00DB5A34">
        <w:t>ствии с правилами техники безопасности, установленными на объекте.</w:t>
      </w:r>
    </w:p>
    <w:p w:rsidR="00315556" w:rsidRDefault="00315556" w:rsidP="00DB5A34">
      <w:pPr>
        <w:ind w:firstLine="709"/>
        <w:jc w:val="both"/>
      </w:pPr>
      <w:r w:rsidRPr="00DB5A34">
        <w:t>Монтаж, демонтаж, испытания и эксплуатация элементов сигнализатора, работающих под давлением, должны соответствовать «Правилам устройства и безопасной эксплуатации с</w:t>
      </w:r>
      <w:r w:rsidRPr="00DB5A34">
        <w:t>о</w:t>
      </w:r>
      <w:r w:rsidRPr="00DB5A34">
        <w:t>судов, работающих под давлением».</w:t>
      </w:r>
    </w:p>
    <w:p w:rsidR="00C36BAC" w:rsidRPr="00C36BAC" w:rsidRDefault="00C36BAC" w:rsidP="00C36BAC">
      <w:pPr>
        <w:ind w:firstLine="709"/>
        <w:jc w:val="both"/>
      </w:pPr>
      <w:r w:rsidRPr="00C36BAC">
        <w:t xml:space="preserve">Монтаж, демонтаж, испытания и эксплуатацию сигнализатора, работающего во взрывоопасных зонах, следует проводить с соблюдением требований пожарной безопасности по ГОСТ 12.1.004 и электробезопасности по ГОСТ 12.1.019, а также </w:t>
      </w:r>
      <w:bookmarkStart w:id="15" w:name="_Hlk108605491"/>
      <w:bookmarkStart w:id="16" w:name="_Hlk108704801"/>
      <w:r w:rsidRPr="00C36BAC">
        <w:t xml:space="preserve">ГОСТ 31610.0-2014 </w:t>
      </w:r>
      <w:bookmarkStart w:id="17" w:name="_Hlk108602363"/>
      <w:r w:rsidRPr="00C36BAC">
        <w:t>(</w:t>
      </w:r>
      <w:r w:rsidRPr="00C36BAC">
        <w:rPr>
          <w:lang w:val="en-US"/>
        </w:rPr>
        <w:t>IEC</w:t>
      </w:r>
      <w:r w:rsidRPr="00C36BAC">
        <w:t xml:space="preserve"> 60079-0:201)</w:t>
      </w:r>
      <w:bookmarkEnd w:id="15"/>
      <w:bookmarkEnd w:id="16"/>
      <w:bookmarkEnd w:id="17"/>
      <w:r w:rsidRPr="00C36BAC">
        <w:t xml:space="preserve"> и гл. 7.3 ПУЭ.</w:t>
      </w:r>
    </w:p>
    <w:p w:rsidR="00C36BAC" w:rsidRPr="00DB5A34" w:rsidRDefault="00C36BAC" w:rsidP="00C36BAC">
      <w:pPr>
        <w:ind w:firstLine="709"/>
        <w:jc w:val="both"/>
      </w:pPr>
      <w:r w:rsidRPr="00C36BAC">
        <w:t xml:space="preserve">Средства взрывозащиты прибора приведены </w:t>
      </w:r>
      <w:r w:rsidRPr="00C6292C">
        <w:t xml:space="preserve">в </w:t>
      </w:r>
      <w:r w:rsidRPr="00C6292C">
        <w:rPr>
          <w:b/>
        </w:rPr>
        <w:t>Приложении А</w:t>
      </w:r>
      <w:r w:rsidRPr="00C6292C">
        <w:t>.</w:t>
      </w:r>
    </w:p>
    <w:p w:rsidR="00E77176" w:rsidRPr="00DB5A34" w:rsidRDefault="00E77176" w:rsidP="00315556">
      <w:pPr>
        <w:ind w:firstLine="709"/>
        <w:jc w:val="both"/>
        <w:rPr>
          <w:sz w:val="12"/>
          <w:szCs w:val="12"/>
        </w:rPr>
      </w:pPr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8" w:name="_Toc125360921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2.2.2. Монтаж на объекте</w:t>
      </w:r>
      <w:bookmarkEnd w:id="18"/>
    </w:p>
    <w:p w:rsidR="00DB5A34" w:rsidRPr="00DB5A34" w:rsidRDefault="00DB5A34" w:rsidP="00315556">
      <w:pPr>
        <w:ind w:firstLine="709"/>
        <w:jc w:val="both"/>
        <w:rPr>
          <w:b/>
          <w:bCs/>
          <w:sz w:val="12"/>
          <w:szCs w:val="12"/>
        </w:rPr>
      </w:pPr>
    </w:p>
    <w:p w:rsidR="00315556" w:rsidRDefault="00315556" w:rsidP="00315556">
      <w:pPr>
        <w:ind w:firstLine="709"/>
        <w:jc w:val="both"/>
        <w:rPr>
          <w:b/>
          <w:bCs/>
        </w:rPr>
      </w:pPr>
      <w:r>
        <w:rPr>
          <w:b/>
          <w:bCs/>
        </w:rPr>
        <w:t>ВНИМАНИЕ! ПРИ ПРОВЕДЕНИИ МОНТАЖНЫХ РАБОТ НА ОБЪЕКТЕ СИГНАЛИЗАТОР ДОЛЖЕН БЫТЬ ОБЕСТОЧЕН.</w:t>
      </w:r>
    </w:p>
    <w:p w:rsidR="00315556" w:rsidRDefault="00315556" w:rsidP="00315556">
      <w:pPr>
        <w:ind w:firstLine="709"/>
        <w:jc w:val="both"/>
        <w:rPr>
          <w:b/>
          <w:bCs/>
        </w:rPr>
      </w:pPr>
      <w:r>
        <w:rPr>
          <w:b/>
          <w:bCs/>
        </w:rPr>
        <w:t>УСТАНОВКУ СИГНАЛИЗАТОРА ИЛИ ЕГО ЗАМЕНУ СЛЕДУЕТ ПРОВОДИТЬ ПРИ ПОЛНОМ ОТСУТСТВИИ ДАВЛЕНИЯ НА ОБЪЕКТЕ.</w:t>
      </w:r>
    </w:p>
    <w:p w:rsidR="00DB5A34" w:rsidRPr="00DB5A34" w:rsidRDefault="00DB5A34" w:rsidP="00315556">
      <w:pPr>
        <w:ind w:firstLine="709"/>
        <w:jc w:val="both"/>
        <w:rPr>
          <w:b/>
          <w:bCs/>
          <w:sz w:val="10"/>
          <w:szCs w:val="10"/>
        </w:rPr>
      </w:pPr>
    </w:p>
    <w:p w:rsidR="00315556" w:rsidRDefault="00315556" w:rsidP="00315556">
      <w:pPr>
        <w:ind w:firstLine="709"/>
        <w:jc w:val="both"/>
        <w:rPr>
          <w:snapToGrid w:val="0"/>
          <w:color w:val="000000"/>
        </w:rPr>
      </w:pPr>
      <w:r>
        <w:rPr>
          <w:snapToGrid w:val="0"/>
        </w:rPr>
        <w:t>Место установки должно обеспечивать удобные условия для обслуживания и демонт</w:t>
      </w:r>
      <w:r>
        <w:rPr>
          <w:snapToGrid w:val="0"/>
        </w:rPr>
        <w:t>а</w:t>
      </w:r>
      <w:r>
        <w:rPr>
          <w:snapToGrid w:val="0"/>
        </w:rPr>
        <w:t>жа. Окружающая среда не должна содержать примесей, вызывающих коррозию деталей сигнализ</w:t>
      </w:r>
      <w:r>
        <w:rPr>
          <w:snapToGrid w:val="0"/>
        </w:rPr>
        <w:t>а</w:t>
      </w:r>
      <w:r>
        <w:rPr>
          <w:snapToGrid w:val="0"/>
        </w:rPr>
        <w:t>тора</w:t>
      </w:r>
      <w:r>
        <w:rPr>
          <w:snapToGrid w:val="0"/>
          <w:color w:val="000000"/>
        </w:rPr>
        <w:t>. Параметры вибрации не должны превышать значений, указанных в п.1.3 данного док</w:t>
      </w:r>
      <w:r>
        <w:rPr>
          <w:snapToGrid w:val="0"/>
          <w:color w:val="000000"/>
        </w:rPr>
        <w:t>у</w:t>
      </w:r>
      <w:r>
        <w:rPr>
          <w:snapToGrid w:val="0"/>
          <w:color w:val="000000"/>
        </w:rPr>
        <w:t>мента.</w:t>
      </w:r>
    </w:p>
    <w:p w:rsidR="00315556" w:rsidRDefault="00315556" w:rsidP="00315556">
      <w:pPr>
        <w:ind w:firstLine="709"/>
        <w:jc w:val="both"/>
        <w:rPr>
          <w:snapToGrid w:val="0"/>
        </w:rPr>
      </w:pPr>
      <w:r>
        <w:rPr>
          <w:snapToGrid w:val="0"/>
        </w:rPr>
        <w:t>При монтаже сигнализатора на объекте штуцер сигнализатора с чувствительным элеме</w:t>
      </w:r>
      <w:r>
        <w:rPr>
          <w:snapToGrid w:val="0"/>
        </w:rPr>
        <w:t>н</w:t>
      </w:r>
      <w:r>
        <w:rPr>
          <w:snapToGrid w:val="0"/>
        </w:rPr>
        <w:t>том установить в резьбовой втулке объекта, навернуть накидную гайку и затянуть ее гаечным ключом. Герметичность соединения обеспечивается за счет деформации прокладки.</w:t>
      </w:r>
    </w:p>
    <w:p w:rsidR="00315556" w:rsidRDefault="00315556" w:rsidP="00315556">
      <w:pPr>
        <w:ind w:firstLine="709"/>
        <w:jc w:val="both"/>
        <w:rPr>
          <w:snapToGrid w:val="0"/>
        </w:rPr>
      </w:pPr>
      <w:r>
        <w:rPr>
          <w:snapToGrid w:val="0"/>
        </w:rPr>
        <w:t>После установки проверить место соединения на герметичность при максимальном р</w:t>
      </w:r>
      <w:r>
        <w:rPr>
          <w:snapToGrid w:val="0"/>
        </w:rPr>
        <w:t>а</w:t>
      </w:r>
      <w:r>
        <w:rPr>
          <w:snapToGrid w:val="0"/>
        </w:rPr>
        <w:t>бочем давлении.</w:t>
      </w:r>
    </w:p>
    <w:p w:rsidR="00315556" w:rsidRPr="00DB5A34" w:rsidRDefault="00315556" w:rsidP="00315556">
      <w:pPr>
        <w:ind w:firstLine="709"/>
        <w:jc w:val="both"/>
        <w:rPr>
          <w:snapToGrid w:val="0"/>
          <w:sz w:val="12"/>
          <w:szCs w:val="12"/>
        </w:rPr>
      </w:pPr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9" w:name="_Toc125360922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2.2.3. Электрическое подключение</w:t>
      </w:r>
      <w:bookmarkEnd w:id="19"/>
    </w:p>
    <w:p w:rsidR="00315556" w:rsidRPr="00DB5A34" w:rsidRDefault="00315556" w:rsidP="00315556">
      <w:pPr>
        <w:ind w:firstLine="709"/>
        <w:jc w:val="both"/>
        <w:rPr>
          <w:b/>
          <w:bCs/>
          <w:snapToGrid w:val="0"/>
        </w:rPr>
      </w:pPr>
      <w:r w:rsidRPr="00DB5A34">
        <w:rPr>
          <w:b/>
          <w:bCs/>
          <w:snapToGrid w:val="0"/>
        </w:rPr>
        <w:t>ВНИМАНИЕ! ПУСКО-НАЛАДОЧНЫЕ РАБОТЫ ПРОИЗВОДИТЬ ПРИ ОТКЛЮЧЕННОМ ПИТАНИИ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Взрывозащищенность сигнализаторов с маркировкой взрывозащиты 1Ех d</w:t>
      </w:r>
      <w:r w:rsidR="00CC0445">
        <w:rPr>
          <w:snapToGrid w:val="0"/>
          <w:lang w:val="en-US"/>
        </w:rPr>
        <w:t>b</w:t>
      </w:r>
      <w:r w:rsidRPr="00C36BAC">
        <w:rPr>
          <w:snapToGrid w:val="0"/>
        </w:rPr>
        <w:t xml:space="preserve"> IIС T6 Gb Х обеспечивается заключением электрических частей прибора, способных воспламенять взрывоопасную газовую среду, во взрывонепроницаемую оболочку, которая способна выдерживать давление внутреннего взрыва воспламенившейся смеси без повреждения и передачи воспламенения в окружающую взрывоопасную газовую среду, и применением </w:t>
      </w:r>
      <w:r w:rsidRPr="00C36BAC">
        <w:rPr>
          <w:snapToGrid w:val="0"/>
        </w:rPr>
        <w:lastRenderedPageBreak/>
        <w:t>бронированного соединительного кабеля. Сигнализаторы комплектуются зажимом для крепления защитной оболочки кабеля.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Взрывозащищенность сигнализаторов с маркировкой взрывозащиты 0Ех ia IIC T6 Ga Х обеспечивается заключением электрических частей прибора во взрывозащищенную оболочку с видом взрывозащиты "взрывонепроницаемая оболочка d" по ГОСТ IEC 60079-1-2011 и ограничением максимального входного тока и напряжения до искробезопасных значений, а также выполнением конструкции прибора в соответствии с требованиями ГОСТ P 31610.0-2014.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Знак «Х» в маркировке взрывозащиты означает, что их использование допускается только в комплекте с сертифицированными барьерами искрозащиты в соответствии с ГОСТ 31610.11-2011, ГОСТ P 31610.0-2014 и гл. 7.3 ПУЭ.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Средства обеспечения искробезопасности электрических цепей сигнализаторов с маркировкой 0Ех ia IIC T6 Ga Х: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- питание должно осуществляться через защитный барьер с максимальным напряжением на опасной стороне 28 В и номинальным значением тока перегорания внутреннего предохранителя 100 мА. Допускается использование источников питания 24 В во взрывозащищенном исполнении (Ех-выход);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- сигнальные линии должны быть ограничены защитными барьерами с проходным сопротивлением не менее 100 Ом, максимальным напряжением на опасной стороне 28 В и номинальным значением тока перегорания внутреннего предохранителя 100 мА.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Электрооборудование, подключаемое к искробезопасным цепям сигнализаторов, должно удовлетворять требованиям ГОСТ P 31610.0-2014 и ГОСТ 31610.11-2014.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Элементы защитного заземления на оболочке и внутри оболочки выполнены в соответствии с ГОСТ 21130-75.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Внутренние параметры сигнализаторов маркировкой 0 Ех ia IIC T6 Ga Х: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Сi</w:t>
      </w:r>
      <w:r>
        <w:rPr>
          <w:snapToGrid w:val="0"/>
        </w:rPr>
        <w:t xml:space="preserve"> </w:t>
      </w:r>
      <w:r w:rsidRPr="00C36BAC">
        <w:rPr>
          <w:snapToGrid w:val="0"/>
        </w:rPr>
        <w:t>≤</w:t>
      </w:r>
      <w:r>
        <w:rPr>
          <w:snapToGrid w:val="0"/>
        </w:rPr>
        <w:t xml:space="preserve"> 125</w:t>
      </w:r>
      <w:r w:rsidRPr="00C36BAC">
        <w:rPr>
          <w:snapToGrid w:val="0"/>
        </w:rPr>
        <w:t xml:space="preserve"> нФ; Li</w:t>
      </w:r>
      <w:r>
        <w:rPr>
          <w:snapToGrid w:val="0"/>
        </w:rPr>
        <w:t xml:space="preserve"> </w:t>
      </w:r>
      <w:r w:rsidRPr="00C36BAC">
        <w:rPr>
          <w:snapToGrid w:val="0"/>
        </w:rPr>
        <w:t>≤</w:t>
      </w:r>
      <w:r>
        <w:rPr>
          <w:snapToGrid w:val="0"/>
        </w:rPr>
        <w:t xml:space="preserve"> </w:t>
      </w:r>
      <w:r w:rsidRPr="00C36BAC">
        <w:rPr>
          <w:snapToGrid w:val="0"/>
        </w:rPr>
        <w:t>1</w:t>
      </w:r>
      <w:r>
        <w:rPr>
          <w:snapToGrid w:val="0"/>
        </w:rPr>
        <w:t>,17</w:t>
      </w:r>
      <w:r w:rsidRPr="00C36BAC">
        <w:rPr>
          <w:snapToGrid w:val="0"/>
        </w:rPr>
        <w:t xml:space="preserve"> мГн; Ii</w:t>
      </w:r>
      <w:r>
        <w:rPr>
          <w:snapToGrid w:val="0"/>
        </w:rPr>
        <w:t xml:space="preserve"> </w:t>
      </w:r>
      <w:r w:rsidRPr="00C36BAC">
        <w:rPr>
          <w:snapToGrid w:val="0"/>
        </w:rPr>
        <w:t>≤</w:t>
      </w:r>
      <w:r>
        <w:rPr>
          <w:snapToGrid w:val="0"/>
        </w:rPr>
        <w:t xml:space="preserve"> 3</w:t>
      </w:r>
      <w:r w:rsidRPr="00C36BAC">
        <w:rPr>
          <w:snapToGrid w:val="0"/>
        </w:rPr>
        <w:t>0 мА; Ui</w:t>
      </w:r>
      <w:r>
        <w:rPr>
          <w:snapToGrid w:val="0"/>
        </w:rPr>
        <w:t xml:space="preserve"> </w:t>
      </w:r>
      <w:r w:rsidRPr="00C36BAC">
        <w:rPr>
          <w:snapToGrid w:val="0"/>
        </w:rPr>
        <w:t>≤</w:t>
      </w:r>
      <w:r>
        <w:rPr>
          <w:snapToGrid w:val="0"/>
        </w:rPr>
        <w:t xml:space="preserve"> </w:t>
      </w:r>
      <w:r w:rsidRPr="00C36BAC">
        <w:rPr>
          <w:snapToGrid w:val="0"/>
        </w:rPr>
        <w:t>2</w:t>
      </w:r>
      <w:r>
        <w:rPr>
          <w:snapToGrid w:val="0"/>
        </w:rPr>
        <w:t>4</w:t>
      </w:r>
      <w:r w:rsidRPr="00C36BAC">
        <w:rPr>
          <w:snapToGrid w:val="0"/>
        </w:rPr>
        <w:t xml:space="preserve"> В.</w:t>
      </w:r>
    </w:p>
    <w:p w:rsidR="00C36BAC" w:rsidRPr="00C36BAC" w:rsidRDefault="00C36BAC" w:rsidP="00C36BAC">
      <w:pPr>
        <w:ind w:firstLine="709"/>
        <w:jc w:val="both"/>
        <w:rPr>
          <w:snapToGrid w:val="0"/>
        </w:rPr>
      </w:pPr>
      <w:r w:rsidRPr="00C36BAC">
        <w:rPr>
          <w:snapToGrid w:val="0"/>
        </w:rPr>
        <w:t>При подключении сигнализаторов с маркировкой 0 Ех ia IIC T6 Ga Х кабелем, размещенном в металлорукаве или металлической трубе, допускается питание прибора без защитных барьеров с параметрами цепи питания и коммутируемой нагрузкой.</w:t>
      </w:r>
    </w:p>
    <w:p w:rsidR="00315556" w:rsidRPr="00DB5A34" w:rsidRDefault="00315556" w:rsidP="00C36BAC">
      <w:pPr>
        <w:ind w:firstLine="709"/>
        <w:jc w:val="both"/>
        <w:rPr>
          <w:snapToGrid w:val="0"/>
        </w:rPr>
      </w:pPr>
      <w:r w:rsidRPr="00DB5A34">
        <w:rPr>
          <w:snapToGrid w:val="0"/>
        </w:rPr>
        <w:t>К внешней линии сигнализатор присоединяется через кабельный ввод</w:t>
      </w:r>
      <w:r w:rsidRPr="00C36BAC">
        <w:rPr>
          <w:snapToGrid w:val="0"/>
        </w:rPr>
        <w:t xml:space="preserve"> с сальниковым уплотнением.</w:t>
      </w:r>
      <w:r w:rsidRPr="00DB5A34">
        <w:rPr>
          <w:snapToGrid w:val="0"/>
        </w:rPr>
        <w:t xml:space="preserve"> Перед подключением кабеля с помощью ключа снять крышку сигнализатора с надписью «ОТКРЫВАТЬ, ОТКЛЮЧИВ ОТ СЕТИ». Подключение осуществляется кабелем, в соответствии с таблицей </w:t>
      </w:r>
      <w:r w:rsidR="00E77176" w:rsidRPr="00DB5A34">
        <w:rPr>
          <w:snapToGrid w:val="0"/>
        </w:rPr>
        <w:t>6</w:t>
      </w:r>
      <w:r w:rsidRPr="00DB5A34">
        <w:rPr>
          <w:snapToGrid w:val="0"/>
        </w:rPr>
        <w:t xml:space="preserve">. (Использовать ключ </w:t>
      </w:r>
      <w:r w:rsidRPr="00DB5A34">
        <w:rPr>
          <w:color w:val="000000"/>
        </w:rPr>
        <w:t>для завинчивания / отвинч</w:t>
      </w:r>
      <w:r w:rsidRPr="00DB5A34">
        <w:rPr>
          <w:color w:val="000000"/>
        </w:rPr>
        <w:t>и</w:t>
      </w:r>
      <w:r w:rsidRPr="00DB5A34">
        <w:rPr>
          <w:color w:val="000000"/>
        </w:rPr>
        <w:t>вания крышек</w:t>
      </w:r>
      <w:r w:rsidRPr="00DB5A34">
        <w:rPr>
          <w:snapToGrid w:val="0"/>
          <w:color w:val="0000FF"/>
        </w:rPr>
        <w:t xml:space="preserve"> </w:t>
      </w:r>
      <w:r w:rsidRPr="00DB5A34">
        <w:rPr>
          <w:snapToGrid w:val="0"/>
          <w:color w:val="000000"/>
        </w:rPr>
        <w:t>к</w:t>
      </w:r>
      <w:r w:rsidRPr="00DB5A34">
        <w:rPr>
          <w:color w:val="000000"/>
        </w:rPr>
        <w:t>о</w:t>
      </w:r>
      <w:r w:rsidRPr="00DB5A34">
        <w:t>робки взрывозащищенной КТА серии В(20) ТУ 3464-020-01403939-0</w:t>
      </w:r>
      <w:r w:rsidRPr="00DB5A34">
        <w:rPr>
          <w:color w:val="000000"/>
        </w:rPr>
        <w:t>5, поста</w:t>
      </w:r>
      <w:r w:rsidRPr="00DB5A34">
        <w:rPr>
          <w:color w:val="000000"/>
        </w:rPr>
        <w:t>в</w:t>
      </w:r>
      <w:r w:rsidRPr="00DB5A34">
        <w:rPr>
          <w:color w:val="000000"/>
        </w:rPr>
        <w:t>ляемый с прибором).</w:t>
      </w:r>
    </w:p>
    <w:p w:rsidR="00315556" w:rsidRPr="00DB5A34" w:rsidRDefault="00315556" w:rsidP="00315556">
      <w:pPr>
        <w:ind w:firstLine="709"/>
        <w:jc w:val="both"/>
        <w:rPr>
          <w:snapToGrid w:val="0"/>
        </w:rPr>
      </w:pPr>
      <w:r w:rsidRPr="00DB5A34">
        <w:rPr>
          <w:snapToGrid w:val="0"/>
        </w:rPr>
        <w:t>При монтаже следует обратить внимание на то, что, наружный диаметр кабеля должен быть на 1</w:t>
      </w:r>
      <w:r w:rsidR="00DB5A34" w:rsidRPr="00DB5A34">
        <w:rPr>
          <w:snapToGrid w:val="0"/>
        </w:rPr>
        <w:t>-</w:t>
      </w:r>
      <w:r w:rsidRPr="00DB5A34">
        <w:rPr>
          <w:snapToGrid w:val="0"/>
        </w:rPr>
        <w:t>2 мм меньше диаметра проходного отверстия в уплотняющем узле кабельного ввода. Сальниковое уплотнение затянуть нажимной гайкой, обеспечив герметичность ввода кабеля в корпус. Должно применяться кольцо уплотнительное, входящее в комплект кабельного ввода. Кабель не должен выдергиваться и пр</w:t>
      </w:r>
      <w:r w:rsidRPr="00DB5A34">
        <w:rPr>
          <w:snapToGrid w:val="0"/>
        </w:rPr>
        <w:t>о</w:t>
      </w:r>
      <w:r w:rsidRPr="00DB5A34">
        <w:rPr>
          <w:snapToGrid w:val="0"/>
        </w:rPr>
        <w:t>ворачиваться в узле уплотнения. Нажимную гайку после монтажа стопорить грунтовкой.</w:t>
      </w:r>
    </w:p>
    <w:p w:rsidR="00315556" w:rsidRPr="00DB5A34" w:rsidRDefault="00315556" w:rsidP="00315556">
      <w:pPr>
        <w:ind w:firstLine="709"/>
        <w:jc w:val="both"/>
        <w:rPr>
          <w:snapToGrid w:val="0"/>
        </w:rPr>
      </w:pPr>
      <w:r w:rsidRPr="00DB5A34">
        <w:rPr>
          <w:snapToGrid w:val="0"/>
        </w:rPr>
        <w:t>Уплотнение кабеля должно быть выполнено самым тщательным образом, так как от эт</w:t>
      </w:r>
      <w:r w:rsidRPr="00DB5A34">
        <w:rPr>
          <w:snapToGrid w:val="0"/>
        </w:rPr>
        <w:t>о</w:t>
      </w:r>
      <w:r w:rsidRPr="00DB5A34">
        <w:rPr>
          <w:snapToGrid w:val="0"/>
        </w:rPr>
        <w:t>го зависит герметичность вводного устройства.</w:t>
      </w:r>
    </w:p>
    <w:p w:rsidR="00315556" w:rsidRPr="00DB5A34" w:rsidRDefault="00315556" w:rsidP="00315556">
      <w:pPr>
        <w:ind w:firstLine="709"/>
        <w:jc w:val="both"/>
        <w:rPr>
          <w:snapToGrid w:val="0"/>
        </w:rPr>
      </w:pPr>
      <w:r w:rsidRPr="00DB5A34">
        <w:rPr>
          <w:snapToGrid w:val="0"/>
        </w:rPr>
        <w:t>При использовании кабеля в металлорукаве закрепить рукав при помощи ск</w:t>
      </w:r>
      <w:r w:rsidRPr="00DB5A34">
        <w:rPr>
          <w:snapToGrid w:val="0"/>
        </w:rPr>
        <w:t>о</w:t>
      </w:r>
      <w:r w:rsidRPr="00DB5A34">
        <w:rPr>
          <w:snapToGrid w:val="0"/>
        </w:rPr>
        <w:t>бы</w:t>
      </w:r>
      <w:r w:rsidR="001D2D2E" w:rsidRPr="00DB5A34">
        <w:rPr>
          <w:snapToGrid w:val="0"/>
        </w:rPr>
        <w:t xml:space="preserve"> или с помощью крепления по металлорукав</w:t>
      </w:r>
      <w:r w:rsidRPr="00DB5A34">
        <w:rPr>
          <w:snapToGrid w:val="0"/>
        </w:rPr>
        <w:t>.</w:t>
      </w:r>
    </w:p>
    <w:p w:rsidR="00315556" w:rsidRPr="00DB5A34" w:rsidRDefault="00315556" w:rsidP="00315556">
      <w:pPr>
        <w:ind w:firstLine="709"/>
        <w:jc w:val="both"/>
      </w:pPr>
      <w:r w:rsidRPr="00DB5A34">
        <w:t>После этого корпус закрыть крышкой с прокладкой и затянуть ключом.</w:t>
      </w:r>
    </w:p>
    <w:p w:rsidR="00315556" w:rsidRPr="00DB5A34" w:rsidRDefault="00315556" w:rsidP="00315556">
      <w:pPr>
        <w:ind w:firstLine="709"/>
        <w:jc w:val="both"/>
      </w:pPr>
      <w:r w:rsidRPr="00DB5A34">
        <w:t>Пломбировать контровочной проволокой, предохраняющей от самоотвинчивания, через отверстие в крышке. Проволоку установить внатяг.</w:t>
      </w:r>
    </w:p>
    <w:p w:rsidR="00315556" w:rsidRPr="00DB5A34" w:rsidRDefault="00315556" w:rsidP="00315556">
      <w:pPr>
        <w:ind w:firstLine="709"/>
        <w:jc w:val="both"/>
        <w:rPr>
          <w:snapToGrid w:val="0"/>
        </w:rPr>
      </w:pPr>
      <w:r w:rsidRPr="00DB5A34">
        <w:rPr>
          <w:snapToGrid w:val="0"/>
        </w:rPr>
        <w:t>К заземляющему винту сигнализатора подсоединить провод заземления объекта. Сопр</w:t>
      </w:r>
      <w:r w:rsidRPr="00DB5A34">
        <w:rPr>
          <w:snapToGrid w:val="0"/>
        </w:rPr>
        <w:t>о</w:t>
      </w:r>
      <w:r w:rsidRPr="00DB5A34">
        <w:rPr>
          <w:snapToGrid w:val="0"/>
        </w:rPr>
        <w:t>тивление линии заземления, измеренное омметром, не должно превышать 4 Ом.</w:t>
      </w:r>
    </w:p>
    <w:p w:rsidR="002C08CB" w:rsidRPr="00DB5A34" w:rsidRDefault="00315556" w:rsidP="00F90BBE">
      <w:pPr>
        <w:ind w:firstLine="709"/>
        <w:jc w:val="both"/>
        <w:rPr>
          <w:snapToGrid w:val="0"/>
        </w:rPr>
      </w:pPr>
      <w:r w:rsidRPr="00DB5A34">
        <w:rPr>
          <w:color w:val="000000"/>
          <w:shd w:val="clear" w:color="auto" w:fill="FFFFFF"/>
        </w:rPr>
        <w:t xml:space="preserve">Для дистанционной проверки </w:t>
      </w:r>
      <w:r w:rsidRPr="00DB5A34">
        <w:rPr>
          <w:bCs/>
          <w:color w:val="000000"/>
          <w:shd w:val="clear" w:color="auto" w:fill="FFFFFF"/>
        </w:rPr>
        <w:t xml:space="preserve">работоспособности </w:t>
      </w:r>
      <w:r w:rsidRPr="00DB5A34">
        <w:rPr>
          <w:snapToGrid w:val="0"/>
        </w:rPr>
        <w:t>сигнализатора</w:t>
      </w:r>
      <w:r w:rsidRPr="00DB5A34">
        <w:rPr>
          <w:color w:val="000000"/>
          <w:shd w:val="clear" w:color="auto" w:fill="FFFFFF"/>
        </w:rPr>
        <w:t xml:space="preserve"> цепей</w:t>
      </w:r>
      <w:r w:rsidRPr="00DB5A34">
        <w:rPr>
          <w:rStyle w:val="apple-converted-space"/>
          <w:color w:val="000000"/>
          <w:shd w:val="clear" w:color="auto" w:fill="FFFFFF"/>
        </w:rPr>
        <w:t xml:space="preserve"> и </w:t>
      </w:r>
      <w:r w:rsidRPr="00DB5A34">
        <w:rPr>
          <w:snapToGrid w:val="0"/>
        </w:rPr>
        <w:t>линии связи предусмотрено использование встроенного геркона. При поднесении пост</w:t>
      </w:r>
      <w:r w:rsidRPr="00DB5A34">
        <w:rPr>
          <w:snapToGrid w:val="0"/>
        </w:rPr>
        <w:t>о</w:t>
      </w:r>
      <w:r w:rsidRPr="00DB5A34">
        <w:rPr>
          <w:snapToGrid w:val="0"/>
        </w:rPr>
        <w:t>янного магнита к желтой точке на корпусе прибора он изменит свое состояние на противоп</w:t>
      </w:r>
      <w:r w:rsidRPr="00DB5A34">
        <w:rPr>
          <w:snapToGrid w:val="0"/>
        </w:rPr>
        <w:t>о</w:t>
      </w:r>
      <w:r w:rsidRPr="00DB5A34">
        <w:rPr>
          <w:snapToGrid w:val="0"/>
        </w:rPr>
        <w:t>ложное. При этом изменится цвет свечения светодиода и переключится контакт выходного р</w:t>
      </w:r>
      <w:r w:rsidRPr="00DB5A34">
        <w:rPr>
          <w:snapToGrid w:val="0"/>
        </w:rPr>
        <w:t>е</w:t>
      </w:r>
      <w:r w:rsidRPr="00DB5A34">
        <w:rPr>
          <w:snapToGrid w:val="0"/>
        </w:rPr>
        <w:t>ле.</w:t>
      </w:r>
    </w:p>
    <w:p w:rsidR="002C08CB" w:rsidRPr="00CF44C7" w:rsidRDefault="002C08CB" w:rsidP="00F90BBE">
      <w:pPr>
        <w:ind w:firstLine="709"/>
        <w:jc w:val="both"/>
        <w:rPr>
          <w:snapToGrid w:val="0"/>
          <w:sz w:val="14"/>
          <w:szCs w:val="14"/>
        </w:rPr>
      </w:pPr>
    </w:p>
    <w:p w:rsidR="00315556" w:rsidRPr="00CF44C7" w:rsidRDefault="00315556" w:rsidP="00CF44C7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rPr>
          <w:rFonts w:ascii="Times New Roman" w:hAnsi="Times New Roman" w:cs="Times New Roman"/>
        </w:rPr>
      </w:pPr>
      <w:bookmarkStart w:id="20" w:name="_Toc125360923"/>
      <w:r w:rsidRPr="00CF44C7">
        <w:rPr>
          <w:rFonts w:ascii="Times New Roman" w:hAnsi="Times New Roman" w:cs="Times New Roman"/>
        </w:rPr>
        <w:lastRenderedPageBreak/>
        <w:t>3. Техническое обслуживание</w:t>
      </w:r>
      <w:bookmarkEnd w:id="20"/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1" w:name="_Toc125360924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3.1. Текущее техническое обслуживание</w:t>
      </w:r>
      <w:bookmarkEnd w:id="21"/>
    </w:p>
    <w:p w:rsidR="00315556" w:rsidRPr="00DB5A34" w:rsidRDefault="00315556" w:rsidP="00DB5A34">
      <w:pPr>
        <w:ind w:firstLine="708"/>
        <w:jc w:val="both"/>
      </w:pPr>
      <w:r w:rsidRPr="00DB5A34">
        <w:t>При эксплуатации сигнализатор периодически должен подвергаться внешнему осмотру, при котором необходимо проверить: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сохранность пломб на разъемах;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отсутствие обрывов или повреждений изоляции соединительных линий;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наличие заземления.</w:t>
      </w:r>
    </w:p>
    <w:p w:rsidR="00315556" w:rsidRPr="00DB5A34" w:rsidRDefault="00315556" w:rsidP="00DB5A34">
      <w:pPr>
        <w:ind w:firstLine="708"/>
        <w:jc w:val="both"/>
      </w:pPr>
      <w:r w:rsidRPr="00DB5A34">
        <w:t>Техническое обслуживание – это комплекс операций по поддержанию работоспособности или исправности сигнализатора при использовании.</w:t>
      </w:r>
    </w:p>
    <w:p w:rsidR="00315556" w:rsidRPr="00DB5A34" w:rsidRDefault="00315556" w:rsidP="00DB5A34">
      <w:pPr>
        <w:ind w:firstLine="708"/>
        <w:jc w:val="both"/>
      </w:pPr>
      <w:r w:rsidRPr="00DB5A34">
        <w:t xml:space="preserve">Регламентные работы через 6 месяцев: 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очистка поверхности индикатора влажной салфеткой.</w:t>
      </w:r>
    </w:p>
    <w:p w:rsidR="00315556" w:rsidRPr="00DB5A34" w:rsidRDefault="00315556" w:rsidP="00DB5A34">
      <w:pPr>
        <w:ind w:firstLine="708"/>
        <w:jc w:val="both"/>
      </w:pPr>
      <w:r w:rsidRPr="00DB5A34">
        <w:t>Техническое обслуживание (ТО) при подготовке к использованию по назначению, также непосредственно после его окончания состоит из текущего и планового ТО.</w:t>
      </w:r>
    </w:p>
    <w:p w:rsidR="00315556" w:rsidRPr="00DB5A34" w:rsidRDefault="00315556" w:rsidP="00DB5A34">
      <w:pPr>
        <w:ind w:firstLine="708"/>
        <w:jc w:val="both"/>
      </w:pPr>
      <w:r w:rsidRPr="00DB5A34">
        <w:t>Текущее техническое обслуживание: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общая протирка составных частей изделия от пыли, грязи (без разборки);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 xml:space="preserve"> </w:t>
      </w:r>
      <w:r w:rsidRPr="00DB5A34">
        <w:t>удаление следов коррозии и окисления с наружных поверхностей изделия;</w:t>
      </w:r>
    </w:p>
    <w:p w:rsidR="00315556" w:rsidRPr="00DB5A34" w:rsidRDefault="00DE5E6A" w:rsidP="00DB5A34">
      <w:pPr>
        <w:jc w:val="both"/>
      </w:pPr>
      <w:r w:rsidRPr="00DB5A34">
        <w:t xml:space="preserve">- </w:t>
      </w:r>
      <w:r w:rsidR="00315556" w:rsidRPr="00DB5A34">
        <w:t>затяжка всех ослабленных крепежных элементов.</w:t>
      </w:r>
    </w:p>
    <w:p w:rsidR="00315556" w:rsidRPr="00DB5A34" w:rsidRDefault="00315556" w:rsidP="00DB5A34">
      <w:pPr>
        <w:ind w:firstLine="708"/>
        <w:jc w:val="both"/>
      </w:pPr>
      <w:r w:rsidRPr="00DB5A34">
        <w:t>Плановое техническое обслуживание: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> </w:t>
      </w:r>
      <w:r w:rsidRPr="00DB5A34">
        <w:t>работы текущего ТО;</w:t>
      </w:r>
    </w:p>
    <w:p w:rsidR="00315556" w:rsidRPr="00DB5A34" w:rsidRDefault="00315556" w:rsidP="00DB5A34">
      <w:pPr>
        <w:jc w:val="both"/>
      </w:pPr>
      <w:r w:rsidRPr="00DB5A34">
        <w:t>-</w:t>
      </w:r>
      <w:r w:rsidR="00DE5E6A" w:rsidRPr="00DB5A34">
        <w:t> </w:t>
      </w:r>
      <w:r w:rsidRPr="00DB5A34">
        <w:t>удаление следов коррозии и окисления на внутренних поверхностях изделия (с частичной разборкой);</w:t>
      </w:r>
    </w:p>
    <w:p w:rsidR="00315556" w:rsidRDefault="00315556" w:rsidP="00DB5A34">
      <w:pPr>
        <w:jc w:val="both"/>
      </w:pPr>
      <w:r w:rsidRPr="00DB5A34">
        <w:t>-</w:t>
      </w:r>
      <w:r w:rsidR="00DE5E6A" w:rsidRPr="00DB5A34">
        <w:t> </w:t>
      </w:r>
      <w:r w:rsidRPr="00DB5A34">
        <w:t xml:space="preserve">подкраска очищенных от коррозии оголенных мест </w:t>
      </w:r>
      <w:r w:rsidR="00DE5E6A" w:rsidRPr="00DB5A34">
        <w:t xml:space="preserve">на </w:t>
      </w:r>
      <w:r w:rsidRPr="00DB5A34">
        <w:t>наружных и внутренних поверхност</w:t>
      </w:r>
      <w:r w:rsidR="00DE5E6A" w:rsidRPr="00DB5A34">
        <w:t>ях</w:t>
      </w:r>
      <w:r w:rsidRPr="00DB5A34">
        <w:t xml:space="preserve"> корпусов лаком. После регулировки, осмотра внутренних поверхностей изделия, его платы, а также после ремонта, сигнализатор должен быть опломбирован ремонтным органом с составлением соответствующего акта.</w:t>
      </w:r>
    </w:p>
    <w:p w:rsidR="00CF44C7" w:rsidRPr="00CF44C7" w:rsidRDefault="00CF44C7" w:rsidP="00DB5A34">
      <w:pPr>
        <w:jc w:val="both"/>
        <w:rPr>
          <w:sz w:val="14"/>
          <w:szCs w:val="14"/>
        </w:rPr>
      </w:pPr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2" w:name="_Toc125360925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3.2. Упаковка, правила хранения и транспортирования</w:t>
      </w:r>
      <w:r w:rsidR="00E77176"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bookmarkEnd w:id="22"/>
    </w:p>
    <w:p w:rsidR="00315556" w:rsidRPr="00DB5A34" w:rsidRDefault="00315556" w:rsidP="00DB5A34">
      <w:pPr>
        <w:ind w:firstLine="708"/>
        <w:jc w:val="both"/>
      </w:pPr>
      <w:r w:rsidRPr="00DB5A34">
        <w:t>Перед упаковыванием сигнализатор законсервировать по ГОСТ 9.014-78 для условий хранения изделий группы III-1, вариант временной защиты В3-10 с предельным сроком защиты без переконсервации шесть месяцев.</w:t>
      </w:r>
    </w:p>
    <w:p w:rsidR="00315556" w:rsidRPr="00DB5A34" w:rsidRDefault="00315556" w:rsidP="00DB5A34">
      <w:pPr>
        <w:ind w:firstLine="708"/>
        <w:jc w:val="both"/>
      </w:pPr>
      <w:r w:rsidRPr="00DB5A34">
        <w:t>Законсервированный сигнализатор и эксплуатационную документацию (руководство по эксплуатации) упаковывать в ящики по ГОСТ 2991-85.</w:t>
      </w:r>
    </w:p>
    <w:p w:rsidR="00315556" w:rsidRPr="00DB5A34" w:rsidRDefault="00315556" w:rsidP="00DB5A34">
      <w:pPr>
        <w:ind w:firstLine="708"/>
        <w:jc w:val="both"/>
      </w:pPr>
      <w:r w:rsidRPr="00DB5A34">
        <w:t>Транспортную тару выстлать полиэтиленовой пленкой или бумагой битумированной ГОСТ 515-77 или паpафиниpованной ГОСТ 9569-</w:t>
      </w:r>
      <w:r w:rsidR="00C747D8">
        <w:t>2006</w:t>
      </w:r>
      <w:r w:rsidRPr="00DB5A34">
        <w:t xml:space="preserve"> таким образом, чтобы концы бумаги были выше краев тары на величину, </w:t>
      </w:r>
      <w:r w:rsidR="00DE5E6A" w:rsidRPr="00DB5A34">
        <w:t xml:space="preserve">превышающую </w:t>
      </w:r>
      <w:r w:rsidRPr="00DB5A34">
        <w:t>половин</w:t>
      </w:r>
      <w:r w:rsidR="00DE5E6A" w:rsidRPr="00DB5A34">
        <w:t>у</w:t>
      </w:r>
      <w:r w:rsidRPr="00DB5A34">
        <w:t xml:space="preserve"> длины и ширины ящика. </w:t>
      </w:r>
    </w:p>
    <w:p w:rsidR="00315556" w:rsidRPr="00DB5A34" w:rsidRDefault="00315556" w:rsidP="00DB5A34">
      <w:pPr>
        <w:ind w:firstLine="708"/>
        <w:jc w:val="both"/>
      </w:pPr>
      <w:r w:rsidRPr="00DB5A34">
        <w:t>Перед упаковыванием изделия в каждый ящик с сигнализатором вложить упаковочный лист, содержащий:</w:t>
      </w:r>
    </w:p>
    <w:p w:rsidR="00315556" w:rsidRPr="00DB5A34" w:rsidRDefault="00315556" w:rsidP="00DB5A34">
      <w:pPr>
        <w:jc w:val="both"/>
      </w:pPr>
      <w:r w:rsidRPr="00DB5A34">
        <w:t>- наименование предприятия-изготовителя или его товарный знак;</w:t>
      </w:r>
    </w:p>
    <w:p w:rsidR="00315556" w:rsidRPr="00DB5A34" w:rsidRDefault="00315556" w:rsidP="00DB5A34">
      <w:pPr>
        <w:jc w:val="both"/>
      </w:pPr>
      <w:r w:rsidRPr="00DB5A34">
        <w:t>- наименование и обозначение (шифр) изделия;</w:t>
      </w:r>
    </w:p>
    <w:p w:rsidR="00315556" w:rsidRPr="00DB5A34" w:rsidRDefault="00315556" w:rsidP="00DB5A34">
      <w:pPr>
        <w:jc w:val="both"/>
      </w:pPr>
      <w:r w:rsidRPr="00DB5A34">
        <w:t>- количество изделий;</w:t>
      </w:r>
    </w:p>
    <w:p w:rsidR="00315556" w:rsidRPr="00DB5A34" w:rsidRDefault="00315556" w:rsidP="00DB5A34">
      <w:pPr>
        <w:jc w:val="both"/>
      </w:pPr>
      <w:r w:rsidRPr="00DB5A34">
        <w:t>- дату упаковывания;</w:t>
      </w:r>
    </w:p>
    <w:p w:rsidR="00315556" w:rsidRPr="00DB5A34" w:rsidRDefault="00315556" w:rsidP="00DB5A34">
      <w:pPr>
        <w:jc w:val="both"/>
      </w:pPr>
      <w:r w:rsidRPr="00DB5A34">
        <w:t>- подпись или штамп ответственного за упаковку, штамп ОТК.</w:t>
      </w:r>
    </w:p>
    <w:p w:rsidR="00315556" w:rsidRPr="00DB5A34" w:rsidRDefault="00315556" w:rsidP="00DB5A34">
      <w:pPr>
        <w:ind w:firstLine="708"/>
        <w:jc w:val="both"/>
      </w:pPr>
      <w:r w:rsidRPr="00DB5A34">
        <w:t>Условия хранения в части воздействия климатических факторов должны соответствовать условиям хранения 2 (С) по ГОСТ 15150-69 для изделий исполнения группы УХЛ 1. Хранение датчиков производить в закрытых складских помещениях в упаковке предприятия-изготовителя в нераспечатанном виде. В помещении для хранения не должно быть токопроводящей пыли, кислот, щелочей и других агрессивных примесей. Срок хранения изделий - не более 3 лет</w:t>
      </w:r>
    </w:p>
    <w:p w:rsidR="00315556" w:rsidRPr="00DB5A34" w:rsidRDefault="00315556" w:rsidP="00DB5A34">
      <w:pPr>
        <w:ind w:firstLine="708"/>
        <w:jc w:val="both"/>
      </w:pPr>
      <w:r w:rsidRPr="00DB5A34">
        <w:t>Сигнализатор допускает транспортировку всеми видами крытых транспортных средств в соответствии с ГОСТ 15150-69 и правилами перевозок грузов, действующими на данном виде транспорта. Условия транспортирования в части воздействия климатических факторов должны соответствовать условиям хранения 5 (ОЖ4) ГОСТ 15150-69. Расстановка и крепление ящиков с сигнализатором в транспортных средствах должны исключать возможность их перемещения, ударов, толчков и воздействия атмосферных осадков.</w:t>
      </w:r>
    </w:p>
    <w:p w:rsidR="00315556" w:rsidRPr="00DB5A34" w:rsidRDefault="00315556" w:rsidP="00DB5A34">
      <w:pPr>
        <w:ind w:firstLine="708"/>
        <w:jc w:val="both"/>
      </w:pPr>
      <w:r w:rsidRPr="00DB5A34">
        <w:lastRenderedPageBreak/>
        <w:t>При хранении и транспортировании допускается укладка ящиков с сигнализаторами не более, чем в три ряда. Ящики должны находиться в положении, соответствующем манипуляционным знакам.</w:t>
      </w:r>
    </w:p>
    <w:p w:rsidR="00DB5A34" w:rsidRPr="00DB5A34" w:rsidRDefault="00DB5A34" w:rsidP="00F90BBE">
      <w:pPr>
        <w:ind w:firstLine="709"/>
        <w:jc w:val="both"/>
        <w:rPr>
          <w:b/>
          <w:bCs/>
          <w:sz w:val="14"/>
          <w:szCs w:val="14"/>
        </w:rPr>
      </w:pPr>
    </w:p>
    <w:p w:rsidR="00315556" w:rsidRPr="00CF44C7" w:rsidRDefault="00315556" w:rsidP="00CF44C7">
      <w:pPr>
        <w:pStyle w:val="2"/>
        <w:spacing w:before="0" w:after="0"/>
        <w:contextualSpacing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3" w:name="_Toc125360926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>3.3 Сведения об утилизации</w:t>
      </w:r>
      <w:bookmarkEnd w:id="23"/>
      <w:r w:rsidRPr="00CF44C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315556" w:rsidRPr="00DB5A34" w:rsidRDefault="001D2D2E" w:rsidP="00DB5A34">
      <w:pPr>
        <w:ind w:firstLine="709"/>
        <w:jc w:val="both"/>
      </w:pPr>
      <w:r w:rsidRPr="00DB5A34">
        <w:t>По окончани</w:t>
      </w:r>
      <w:r w:rsidR="00DE5E6A" w:rsidRPr="00DB5A34">
        <w:t>и</w:t>
      </w:r>
      <w:r w:rsidRPr="00DB5A34">
        <w:t xml:space="preserve"> срока службы изделия и при невозможности его восстановления сигнализатор подлежит утилизации в соответствии с требованиями ГОСТ Р 53692-2009 «Ресурсосбережение. Обращение с отходами. Этапы технологического цикла отходов»</w:t>
      </w:r>
      <w:r w:rsidR="00DE5E6A" w:rsidRPr="00DB5A34">
        <w:t>.</w:t>
      </w:r>
    </w:p>
    <w:p w:rsidR="001D2D2E" w:rsidRPr="00DB5A34" w:rsidRDefault="001D2D2E" w:rsidP="00DB5A34">
      <w:pPr>
        <w:ind w:firstLine="709"/>
        <w:jc w:val="both"/>
      </w:pPr>
    </w:p>
    <w:p w:rsidR="00315556" w:rsidRPr="00DB5A34" w:rsidRDefault="00315556" w:rsidP="00DB5A34">
      <w:pPr>
        <w:jc w:val="both"/>
      </w:pPr>
      <w:r w:rsidRPr="00DB5A34">
        <w:t>3.4. Ресурсы, сроки службы и хранения, гарантии изготовителя (поставщика)</w:t>
      </w:r>
    </w:p>
    <w:p w:rsidR="00315556" w:rsidRPr="00DB5A34" w:rsidRDefault="00315556" w:rsidP="00DB5A34">
      <w:pPr>
        <w:ind w:firstLine="708"/>
        <w:jc w:val="both"/>
      </w:pPr>
      <w:r w:rsidRPr="00DB5A34">
        <w:t>Срок службы сигнализатора не менее 12 лет.</w:t>
      </w:r>
    </w:p>
    <w:p w:rsidR="00315556" w:rsidRPr="00DB5A34" w:rsidRDefault="00315556" w:rsidP="00DB5A34">
      <w:pPr>
        <w:ind w:firstLine="708"/>
        <w:jc w:val="both"/>
      </w:pPr>
      <w:r w:rsidRPr="00DB5A34">
        <w:t>Условия хранения сигнализаторов соответствуют условиям хранения 2(С) по ГОСТ 15150-69.</w:t>
      </w:r>
    </w:p>
    <w:p w:rsidR="00315556" w:rsidRPr="00DB5A34" w:rsidRDefault="00315556" w:rsidP="00DB5A34">
      <w:pPr>
        <w:ind w:firstLine="708"/>
        <w:jc w:val="both"/>
      </w:pPr>
      <w:r w:rsidRPr="00DB5A34">
        <w:t>Изготовитель оставляет за собой право вносить незначительные изменения в конструкцию изделия, улучшающие его качество и не снижающие его безопасность.</w:t>
      </w:r>
    </w:p>
    <w:p w:rsidR="00315556" w:rsidRPr="00DB5A34" w:rsidRDefault="00315556" w:rsidP="00DB5A34">
      <w:pPr>
        <w:ind w:firstLine="708"/>
        <w:jc w:val="both"/>
      </w:pPr>
      <w:r w:rsidRPr="00DB5A34">
        <w:t>Гарантийный срок на сигнализатор 24 месяца с даты поставки.</w:t>
      </w:r>
    </w:p>
    <w:p w:rsidR="00315556" w:rsidRPr="00DB5A34" w:rsidRDefault="00315556" w:rsidP="00DB5A34">
      <w:pPr>
        <w:ind w:firstLine="708"/>
        <w:jc w:val="both"/>
      </w:pPr>
      <w:r w:rsidRPr="00DB5A34">
        <w:t>В течение гарантийного срока предприятие-изготовитель по своему выбору безвозмездно ремонтирует или заменяет сигнализатор. Указанный гарантийный срок действителен при соблюдении потребителем требований действующей эксплуатационной документации.</w:t>
      </w:r>
    </w:p>
    <w:p w:rsidR="00315556" w:rsidRPr="00DB5A34" w:rsidRDefault="00315556" w:rsidP="00DB5A34">
      <w:pPr>
        <w:ind w:firstLine="708"/>
        <w:jc w:val="both"/>
      </w:pPr>
      <w:r w:rsidRPr="00DB5A34">
        <w:t>Претензии на удовлетворение гарантийных обязательств не принимаются в случае, если недостатки возникли вследствие нарушения потребителем правил хранения, монтажа и эксплуатации сигнализатора, либо действий третьих лиц, либо непреодолимой силы.</w:t>
      </w:r>
    </w:p>
    <w:p w:rsidR="00315556" w:rsidRPr="00DB5A34" w:rsidRDefault="00315556" w:rsidP="00315556">
      <w:pPr>
        <w:rPr>
          <w:sz w:val="16"/>
          <w:szCs w:val="16"/>
        </w:rPr>
      </w:pP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Юридический адрес предприятия - изготовителя: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603052, Нижегородская область, г. Нижний Новгород,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Сормовское шоссе, д.24, литер РР1Р2, офис 16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ООО «Акустические Измерительные Системы - НН».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Тел/факс (831) 420-52-20,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E-mail: info@aisnn.com</w:t>
      </w:r>
    </w:p>
    <w:p w:rsidR="00DB5A34" w:rsidRPr="00B54683" w:rsidRDefault="00DB5A34" w:rsidP="00DB5A34">
      <w:pPr>
        <w:contextualSpacing/>
        <w:rPr>
          <w:rFonts w:eastAsia="Calibri"/>
          <w:lang w:eastAsia="en-US"/>
        </w:rPr>
      </w:pPr>
      <w:r w:rsidRPr="00B54683">
        <w:rPr>
          <w:rFonts w:eastAsia="Calibri"/>
          <w:lang w:eastAsia="en-US"/>
        </w:rPr>
        <w:t>www.aisnn.com</w:t>
      </w:r>
    </w:p>
    <w:p w:rsidR="0065528E" w:rsidRPr="0092587F" w:rsidRDefault="00DD3C95" w:rsidP="0065528E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jc w:val="right"/>
        <w:rPr>
          <w:rFonts w:ascii="Times New Roman" w:hAnsi="Times New Roman" w:cs="Times New Roman"/>
        </w:rPr>
      </w:pPr>
      <w:r w:rsidRPr="00DB5A34">
        <w:br w:type="page"/>
      </w:r>
      <w:bookmarkStart w:id="24" w:name="_Toc108779795"/>
      <w:bookmarkStart w:id="25" w:name="_Toc125360927"/>
      <w:r w:rsidR="0065528E" w:rsidRPr="0092587F">
        <w:rPr>
          <w:rFonts w:ascii="Times New Roman" w:hAnsi="Times New Roman" w:cs="Times New Roman"/>
        </w:rPr>
        <w:lastRenderedPageBreak/>
        <w:t>Приложение А (обязательное)</w:t>
      </w:r>
      <w:bookmarkEnd w:id="24"/>
      <w:bookmarkEnd w:id="25"/>
    </w:p>
    <w:p w:rsidR="00FB0C3D" w:rsidRPr="0065528E" w:rsidRDefault="0065528E" w:rsidP="0065528E">
      <w:pPr>
        <w:jc w:val="right"/>
      </w:pPr>
      <w:r w:rsidRPr="0065528E">
        <w:t>Средства взрывозащиты</w:t>
      </w:r>
    </w:p>
    <w:p w:rsidR="00FB0C3D" w:rsidRPr="0065528E" w:rsidRDefault="00290938" w:rsidP="0065528E">
      <w:r>
        <w:rPr>
          <w:noProof/>
        </w:rPr>
        <w:drawing>
          <wp:inline distT="0" distB="0" distL="0" distR="0">
            <wp:extent cx="6096000" cy="413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3D" w:rsidRPr="0065528E" w:rsidRDefault="00FB0C3D" w:rsidP="0065528E"/>
    <w:p w:rsidR="00FB0C3D" w:rsidRPr="0065528E" w:rsidRDefault="0065528E" w:rsidP="0065528E">
      <w:pPr>
        <w:jc w:val="center"/>
      </w:pPr>
      <w:r>
        <w:t>Рис. 1а. Средства взрывозащиты СЖУ-1-ВБ</w:t>
      </w:r>
    </w:p>
    <w:p w:rsidR="0065528E" w:rsidRDefault="0065528E" w:rsidP="0065528E">
      <w:pPr>
        <w:ind w:firstLine="709"/>
        <w:jc w:val="right"/>
        <w:rPr>
          <w:snapToGrid w:val="0"/>
        </w:rPr>
      </w:pPr>
      <w:r>
        <w:rPr>
          <w:snapToGrid w:val="0"/>
        </w:rPr>
        <w:t>Таблица 1А. Перечень использованных материалов.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054"/>
        <w:gridCol w:w="3946"/>
      </w:tblGrid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 w:rsidRPr="004F702D">
              <w:t>Поз.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709"/>
              <w:jc w:val="center"/>
            </w:pPr>
            <w:r w:rsidRPr="004F702D">
              <w:t>Наименование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709"/>
              <w:jc w:val="center"/>
            </w:pPr>
            <w:r w:rsidRPr="004F702D">
              <w:t>Материал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 w:rsidRPr="004F702D">
              <w:t>1,3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pStyle w:val="a4"/>
              <w:tabs>
                <w:tab w:val="clear" w:pos="4677"/>
                <w:tab w:val="clear" w:pos="9355"/>
              </w:tabs>
              <w:spacing w:line="192" w:lineRule="auto"/>
            </w:pPr>
            <w:r w:rsidRPr="004F702D">
              <w:t>Коробка взрывозащищенная КТА серии В(20) ТУ 3464-020-01403939-05, крышка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>
              <w:t>Сталь12Х18Н10Т ГОСТ5632-2014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  <w:rPr>
                <w:lang w:val="en-US"/>
              </w:rPr>
            </w:pPr>
            <w:r w:rsidRPr="004F702D">
              <w:rPr>
                <w:lang w:val="en-US"/>
              </w:rPr>
              <w:t>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Прокладка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РТИ ГОСТ 9833-73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5E646C" w:rsidRDefault="00497F6F">
            <w:pPr>
              <w:jc w:val="center"/>
            </w:pPr>
            <w:r>
              <w:t>4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>
              <w:t>Плата печатная в сборе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5E646C" w:rsidRDefault="00497F6F">
            <w:pPr>
              <w:jc w:val="center"/>
            </w:pPr>
            <w:r>
              <w:t>5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Стойка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Сталь 12Х18Н10Т ГОСТ 5632-</w:t>
            </w:r>
            <w:r>
              <w:t>2014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6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>
              <w:t>Контргайка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  <w:jc w:val="both"/>
            </w:pPr>
            <w:r w:rsidRPr="004F702D">
              <w:t>Сталь 12Х18Н10Т ГОСТ 5632-</w:t>
            </w:r>
            <w:r>
              <w:t>2014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7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pStyle w:val="a4"/>
              <w:tabs>
                <w:tab w:val="clear" w:pos="4677"/>
                <w:tab w:val="clear" w:pos="9355"/>
              </w:tabs>
              <w:spacing w:line="192" w:lineRule="auto"/>
            </w:pPr>
            <w:r w:rsidRPr="004F702D">
              <w:t>Штуцер установочный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Сталь 12Х18Н10Т ГОСТ 5632-</w:t>
            </w:r>
            <w:r>
              <w:t>2014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8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Световод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Стекло органическое СО-120-К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9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Прокладка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РТИ ГОСТ 9833-73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Default="00497F6F">
            <w:pPr>
              <w:jc w:val="center"/>
            </w:pPr>
            <w:r>
              <w:t>10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>
              <w:t>Штуцер световода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>
              <w:t>Д16Т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11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Зажим заземления внешний</w:t>
            </w:r>
            <w:r>
              <w:t xml:space="preserve"> </w:t>
            </w:r>
            <w:r w:rsidRPr="004F702D">
              <w:t>с символом заземления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ЗБ-С-5х25 ГОСТ 21130-75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12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>
              <w:t>Втулка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>
              <w:t>Текстолит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13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>
              <w:t>Прокладка текстолит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>
              <w:t>Текстолит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14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Default="00497F6F">
            <w:r>
              <w:t>Гайка М4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Default="00497F6F">
            <w:pPr>
              <w:ind w:firstLine="9"/>
            </w:pPr>
            <w:r>
              <w:t>Ст 12Х18Н10Т ГОСТ5632-2014</w:t>
            </w: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 w:rsidRPr="004F702D">
              <w:t>1</w:t>
            </w:r>
            <w:r>
              <w:t>5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5E646C">
              <w:t>Щ47.124.128-83 ф12хф6х2 ЦТС-19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 w:rsidRPr="004F702D">
              <w:t>1</w:t>
            </w:r>
            <w:r>
              <w:t>6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5E646C">
              <w:t>ЖГКД.757681.100-10 ф12хф6х2 ЦТС19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>
              <w:t>17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Default="00497F6F">
            <w:r w:rsidRPr="004F702D">
              <w:t>Шильдик с товарным знаком изделия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</w:p>
        </w:tc>
      </w:tr>
      <w:tr w:rsidR="00497F6F" w:rsidRPr="001D4E7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jc w:val="center"/>
            </w:pPr>
            <w:r w:rsidRPr="004F702D">
              <w:t>1</w:t>
            </w:r>
            <w:r>
              <w:t>8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r w:rsidRPr="004F702D">
              <w:t>Чувствительный элемент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firstLine="9"/>
            </w:pPr>
            <w:r w:rsidRPr="004F702D">
              <w:t>Сталь 12Х18Н10Т ГОСТ 5632-</w:t>
            </w:r>
            <w:r>
              <w:t>2014</w:t>
            </w:r>
          </w:p>
        </w:tc>
      </w:tr>
      <w:tr w:rsidR="00497F6F" w:rsidRPr="001D4E72">
        <w:trPr>
          <w:trHeight w:val="77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F6F" w:rsidRPr="004F702D" w:rsidRDefault="00497F6F">
            <w:pPr>
              <w:ind w:hanging="108"/>
            </w:pPr>
            <w:r w:rsidRPr="004F702D">
              <w:t>* - допускается замена материала детали на сталь другой марки с применением мероприятий для защиты против ко</w:t>
            </w:r>
            <w:r w:rsidRPr="004F702D">
              <w:t>р</w:t>
            </w:r>
            <w:r w:rsidRPr="004F702D">
              <w:t>розии</w:t>
            </w:r>
          </w:p>
        </w:tc>
      </w:tr>
    </w:tbl>
    <w:p w:rsidR="00497F6F" w:rsidRDefault="00497F6F" w:rsidP="0065528E">
      <w:pPr>
        <w:ind w:firstLine="709"/>
        <w:jc w:val="right"/>
        <w:rPr>
          <w:snapToGrid w:val="0"/>
        </w:rPr>
      </w:pPr>
    </w:p>
    <w:p w:rsidR="00497F6F" w:rsidRDefault="00497F6F" w:rsidP="0065528E">
      <w:pPr>
        <w:ind w:firstLine="709"/>
        <w:jc w:val="right"/>
        <w:rPr>
          <w:snapToGrid w:val="0"/>
        </w:rPr>
      </w:pPr>
    </w:p>
    <w:p w:rsidR="00497F6F" w:rsidRDefault="00497F6F" w:rsidP="0065528E">
      <w:pPr>
        <w:ind w:firstLine="709"/>
        <w:jc w:val="right"/>
        <w:rPr>
          <w:snapToGrid w:val="0"/>
        </w:rPr>
      </w:pPr>
    </w:p>
    <w:p w:rsidR="00497F6F" w:rsidRDefault="00497F6F" w:rsidP="0065528E">
      <w:pPr>
        <w:ind w:firstLine="709"/>
        <w:jc w:val="right"/>
        <w:rPr>
          <w:snapToGrid w:val="0"/>
        </w:rPr>
      </w:pPr>
    </w:p>
    <w:p w:rsidR="0065528E" w:rsidRDefault="0065528E" w:rsidP="0065528E">
      <w:pPr>
        <w:ind w:firstLine="709"/>
        <w:jc w:val="right"/>
        <w:rPr>
          <w:snapToGrid w:val="0"/>
        </w:rPr>
      </w:pPr>
      <w:r>
        <w:rPr>
          <w:snapToGrid w:val="0"/>
        </w:rPr>
        <w:lastRenderedPageBreak/>
        <w:t>Таблица 2АПеречень технологических мероприятий,</w:t>
      </w:r>
    </w:p>
    <w:p w:rsidR="0065528E" w:rsidRDefault="0065528E" w:rsidP="0065528E">
      <w:pPr>
        <w:ind w:firstLine="709"/>
        <w:jc w:val="right"/>
        <w:rPr>
          <w:snapToGrid w:val="0"/>
        </w:rPr>
      </w:pPr>
      <w:r>
        <w:rPr>
          <w:snapToGrid w:val="0"/>
        </w:rPr>
        <w:t>обеспечивающих взрывозащищенность сигн</w:t>
      </w:r>
      <w:r>
        <w:rPr>
          <w:snapToGrid w:val="0"/>
        </w:rPr>
        <w:t>а</w:t>
      </w:r>
      <w:r>
        <w:rPr>
          <w:snapToGrid w:val="0"/>
        </w:rPr>
        <w:t>лизаторов</w:t>
      </w:r>
    </w:p>
    <w:p w:rsidR="0065528E" w:rsidRDefault="0065528E" w:rsidP="0065528E">
      <w:pPr>
        <w:ind w:firstLine="709"/>
        <w:jc w:val="right"/>
        <w:rPr>
          <w:snapToGrid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6"/>
        <w:gridCol w:w="9213"/>
      </w:tblGrid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№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Технологическое мероприятие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 w:rsidP="001C07CE">
            <w:pPr>
              <w:ind w:right="299"/>
              <w:jc w:val="both"/>
              <w:rPr>
                <w:snapToGrid w:val="0"/>
              </w:rPr>
            </w:pPr>
            <w:r>
              <w:rPr>
                <w:snapToGrid w:val="0"/>
              </w:rPr>
              <w:t>Свободный объем взрывонепроницаемой оболочки 200 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jc w:val="both"/>
              <w:rPr>
                <w:snapToGrid w:val="0"/>
              </w:rPr>
            </w:pPr>
            <w:r>
              <w:t>На поверхностях, обозначенных словом "Взрыв", не допускаются раковины, забо</w:t>
            </w:r>
            <w:r>
              <w:t>и</w:t>
            </w:r>
            <w:r>
              <w:t>ны, трещины и механические повреждения.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jc w:val="both"/>
              <w:rPr>
                <w:snapToGrid w:val="0"/>
              </w:rPr>
            </w:pPr>
            <w:r>
              <w:rPr>
                <w:snapToGrid w:val="0"/>
                <w:spacing w:val="-4"/>
              </w:rPr>
              <w:t>В резьбовых соединениях должно быть не менее 5 полных, неповрежденных</w:t>
            </w:r>
            <w:r>
              <w:rPr>
                <w:snapToGrid w:val="0"/>
              </w:rPr>
              <w:t>, непр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рывных витков в зацеплении.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rPr>
                <w:snapToGrid w:val="0"/>
                <w:spacing w:val="-10"/>
              </w:rPr>
              <w:t>Для герметизации применяется сварка, склейка</w:t>
            </w:r>
            <w:r w:rsidRPr="00E3532E">
              <w:rPr>
                <w:snapToGrid w:val="0"/>
                <w:spacing w:val="-8"/>
              </w:rPr>
              <w:t>, стопорение,</w:t>
            </w:r>
            <w:r w:rsidRPr="00E3532E">
              <w:rPr>
                <w:snapToGrid w:val="0"/>
                <w:spacing w:val="-4"/>
              </w:rPr>
              <w:t xml:space="preserve"> резьба и пр</w:t>
            </w:r>
            <w:r w:rsidRPr="00E3532E">
              <w:rPr>
                <w:snapToGrid w:val="0"/>
                <w:spacing w:val="-4"/>
              </w:rPr>
              <w:t>о</w:t>
            </w:r>
            <w:r w:rsidRPr="00E3532E">
              <w:rPr>
                <w:snapToGrid w:val="0"/>
                <w:spacing w:val="-4"/>
              </w:rPr>
              <w:t>кладки.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t>Защита против коррозии обеспечивается применением материалов согласно таблице, детали крепежные имеют покрытие Ц6. хр., не менее.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t>Контактные поверхности клеммы заземления должны быть покрыты смазкой ЦИАТИМ-201 по ГОСТ 6267-74. Резьбовые соединения корпуса и крышек должны быть покрыты смазкой ЛЗ-</w:t>
            </w:r>
            <w:r w:rsidRPr="00E3532E">
              <w:rPr>
                <w:spacing w:val="-6"/>
              </w:rPr>
              <w:t>ГАЗ-41 ТУ0254-322-00148820-98</w:t>
            </w:r>
            <w:r w:rsidRPr="00E3532E">
              <w:t xml:space="preserve"> или "Герметин" ТУ301-04-003-90.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rPr>
                <w:snapToGrid w:val="0"/>
                <w:spacing w:val="-4"/>
              </w:rPr>
              <w:t>Детали, имеющие резьбу, предохраняются от самоотвинчивания стопорением эпокси</w:t>
            </w:r>
            <w:r w:rsidRPr="00E3532E">
              <w:rPr>
                <w:snapToGrid w:val="0"/>
                <w:spacing w:val="-4"/>
              </w:rPr>
              <w:t>д</w:t>
            </w:r>
            <w:r w:rsidRPr="00E3532E">
              <w:rPr>
                <w:snapToGrid w:val="0"/>
                <w:spacing w:val="-4"/>
              </w:rPr>
              <w:t>ным клеем или грунтовкой, закручиванием крышек с максимальным усилием спец</w:t>
            </w:r>
            <w:r w:rsidRPr="00E3532E">
              <w:rPr>
                <w:snapToGrid w:val="0"/>
                <w:spacing w:val="-4"/>
              </w:rPr>
              <w:t>и</w:t>
            </w:r>
            <w:r w:rsidRPr="00E3532E">
              <w:rPr>
                <w:snapToGrid w:val="0"/>
                <w:spacing w:val="-4"/>
              </w:rPr>
              <w:t>альным ключом за п</w:t>
            </w:r>
            <w:r w:rsidRPr="00E3532E">
              <w:rPr>
                <w:snapToGrid w:val="0"/>
                <w:spacing w:val="-4"/>
              </w:rPr>
              <w:t>а</w:t>
            </w:r>
            <w:r w:rsidRPr="00E3532E">
              <w:rPr>
                <w:snapToGrid w:val="0"/>
                <w:spacing w:val="-4"/>
              </w:rPr>
              <w:t>зы.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t xml:space="preserve">Минимально допустимая толщина стенок корпуса должна быть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3532E">
                <w:t>3 мм</w:t>
              </w:r>
            </w:smartTag>
            <w:r w:rsidRPr="00E3532E">
              <w:t>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t>Штуцер поз.14 после монтажа выходного кабеля стопорить грунтовкой АК-070 по ОСТ 180023-80.</w:t>
            </w:r>
          </w:p>
        </w:tc>
      </w:tr>
      <w:tr w:rsidR="0065528E" w:rsidTr="001C07CE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28E" w:rsidRDefault="0065528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E3532E" w:rsidRDefault="0065528E">
            <w:pPr>
              <w:jc w:val="both"/>
              <w:rPr>
                <w:snapToGrid w:val="0"/>
              </w:rPr>
            </w:pPr>
            <w:r w:rsidRPr="00E3532E">
              <w:rPr>
                <w:snapToGrid w:val="0"/>
              </w:rPr>
              <w:t>Конструкция взрывозащищенная. Вид взрывозащиты "взрывонепроницаемая об</w:t>
            </w:r>
            <w:r w:rsidRPr="00E3532E">
              <w:rPr>
                <w:snapToGrid w:val="0"/>
              </w:rPr>
              <w:t>о</w:t>
            </w:r>
            <w:r w:rsidRPr="00E3532E">
              <w:rPr>
                <w:snapToGrid w:val="0"/>
              </w:rPr>
              <w:t xml:space="preserve">лочка" по </w:t>
            </w:r>
            <w:r w:rsidRPr="00E3532E">
              <w:t>ГОСТ Р 52350.1-2005</w:t>
            </w:r>
            <w:r w:rsidRPr="00E3532E">
              <w:rPr>
                <w:snapToGrid w:val="0"/>
              </w:rPr>
              <w:t>.</w:t>
            </w:r>
          </w:p>
        </w:tc>
      </w:tr>
    </w:tbl>
    <w:p w:rsidR="0065528E" w:rsidRDefault="0065528E" w:rsidP="0065528E">
      <w:pPr>
        <w:ind w:firstLine="709"/>
        <w:jc w:val="both"/>
        <w:rPr>
          <w:snapToGrid w:val="0"/>
        </w:rPr>
      </w:pPr>
    </w:p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Pr="0065528E" w:rsidRDefault="00FB0C3D" w:rsidP="0065528E"/>
    <w:p w:rsidR="00FB0C3D" w:rsidRDefault="00FB0C3D" w:rsidP="0065528E"/>
    <w:p w:rsidR="0065528E" w:rsidRDefault="0065528E" w:rsidP="0065528E"/>
    <w:p w:rsidR="0065528E" w:rsidRDefault="0065528E" w:rsidP="0065528E"/>
    <w:p w:rsidR="0065528E" w:rsidRDefault="0065528E" w:rsidP="0065528E"/>
    <w:p w:rsidR="0065528E" w:rsidRDefault="0065528E" w:rsidP="0065528E"/>
    <w:p w:rsidR="0065528E" w:rsidRPr="0065528E" w:rsidRDefault="0065528E" w:rsidP="0065528E"/>
    <w:p w:rsidR="00FB0C3D" w:rsidRPr="0065528E" w:rsidRDefault="00FB0C3D" w:rsidP="0065528E"/>
    <w:p w:rsidR="00FB0C3D" w:rsidRDefault="00FB0C3D" w:rsidP="0065528E"/>
    <w:p w:rsidR="0065528E" w:rsidRDefault="0065528E" w:rsidP="0065528E"/>
    <w:p w:rsidR="0065528E" w:rsidRDefault="0065528E" w:rsidP="0065528E"/>
    <w:p w:rsidR="0065528E" w:rsidRDefault="0065528E" w:rsidP="0065528E"/>
    <w:p w:rsidR="0065528E" w:rsidRDefault="0065528E" w:rsidP="0065528E"/>
    <w:p w:rsidR="0065528E" w:rsidRDefault="0065528E" w:rsidP="0065528E"/>
    <w:p w:rsidR="0065528E" w:rsidRDefault="0065528E" w:rsidP="0065528E"/>
    <w:p w:rsidR="001C07CE" w:rsidRDefault="001C07CE" w:rsidP="0065528E"/>
    <w:p w:rsidR="001C07CE" w:rsidRDefault="001C07CE" w:rsidP="0065528E"/>
    <w:p w:rsidR="001C07CE" w:rsidRDefault="001C07CE" w:rsidP="0065528E"/>
    <w:p w:rsidR="001C07CE" w:rsidRDefault="001C07CE" w:rsidP="0065528E"/>
    <w:p w:rsidR="0065528E" w:rsidRPr="0065528E" w:rsidRDefault="0065528E" w:rsidP="0065528E"/>
    <w:p w:rsidR="007A2266" w:rsidRPr="00CF44C7" w:rsidRDefault="007A2266" w:rsidP="00CF44C7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jc w:val="right"/>
        <w:rPr>
          <w:rFonts w:ascii="Times New Roman" w:hAnsi="Times New Roman" w:cs="Times New Roman"/>
        </w:rPr>
      </w:pPr>
      <w:bookmarkStart w:id="26" w:name="_Toc125360928"/>
      <w:r w:rsidRPr="00CF44C7">
        <w:rPr>
          <w:rFonts w:ascii="Times New Roman" w:hAnsi="Times New Roman" w:cs="Times New Roman"/>
        </w:rPr>
        <w:lastRenderedPageBreak/>
        <w:t xml:space="preserve">Приложение </w:t>
      </w:r>
      <w:r w:rsidR="001C07CE">
        <w:rPr>
          <w:rFonts w:ascii="Times New Roman" w:hAnsi="Times New Roman" w:cs="Times New Roman"/>
        </w:rPr>
        <w:t>Б</w:t>
      </w:r>
      <w:bookmarkEnd w:id="26"/>
    </w:p>
    <w:p w:rsidR="007A2266" w:rsidRPr="0079210F" w:rsidRDefault="007A2266" w:rsidP="007A2266">
      <w:pPr>
        <w:ind w:firstLine="709"/>
        <w:jc w:val="right"/>
        <w:rPr>
          <w:b/>
        </w:rPr>
      </w:pPr>
      <w:r>
        <w:rPr>
          <w:b/>
        </w:rPr>
        <w:t>Электрические с</w:t>
      </w:r>
      <w:r w:rsidRPr="0079210F">
        <w:rPr>
          <w:b/>
        </w:rPr>
        <w:t>хемы подключения</w:t>
      </w:r>
    </w:p>
    <w:p w:rsidR="007A2266" w:rsidRDefault="007A2266" w:rsidP="007A2266">
      <w:pPr>
        <w:rPr>
          <w:snapToGrid w:val="0"/>
          <w:color w:val="000000"/>
        </w:rPr>
      </w:pPr>
    </w:p>
    <w:p w:rsidR="003F7FD5" w:rsidRDefault="003F7FD5" w:rsidP="007A2266">
      <w:pPr>
        <w:rPr>
          <w:snapToGrid w:val="0"/>
          <w:color w:val="000000"/>
        </w:rPr>
      </w:pPr>
    </w:p>
    <w:p w:rsidR="003F7FD5" w:rsidRDefault="00290938" w:rsidP="007A2266">
      <w:pPr>
        <w:rPr>
          <w:snapToGrid w:val="0"/>
          <w:color w:val="000000"/>
        </w:rPr>
      </w:pPr>
      <w:r>
        <w:rPr>
          <w:noProof/>
        </w:rPr>
        <w:drawing>
          <wp:inline distT="0" distB="0" distL="0" distR="0">
            <wp:extent cx="6067425" cy="2724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>
      <w:pPr>
        <w:rPr>
          <w:snapToGrid w:val="0"/>
          <w:color w:val="000000"/>
        </w:rPr>
      </w:pPr>
    </w:p>
    <w:p w:rsidR="007A2266" w:rsidRDefault="007A2266" w:rsidP="007A2266">
      <w:pPr>
        <w:jc w:val="center"/>
        <w:rPr>
          <w:snapToGrid w:val="0"/>
          <w:color w:val="000000"/>
        </w:rPr>
      </w:pPr>
      <w:r w:rsidRPr="00AB44CA">
        <w:rPr>
          <w:b/>
          <w:bCs/>
        </w:rPr>
        <w:t>Рис.1</w:t>
      </w:r>
      <w:r w:rsidR="001C07CE">
        <w:rPr>
          <w:b/>
          <w:bCs/>
        </w:rPr>
        <w:t>Б</w:t>
      </w:r>
      <w:r>
        <w:t xml:space="preserve"> </w:t>
      </w:r>
      <w:r w:rsidR="007448E8" w:rsidRPr="007448E8">
        <w:t>Схема подключения сигнализатора с маркировкой 1Ex</w:t>
      </w:r>
      <w:r w:rsidR="00CC0445" w:rsidRPr="00CC0445">
        <w:t xml:space="preserve"> </w:t>
      </w:r>
      <w:r w:rsidR="007448E8" w:rsidRPr="007448E8">
        <w:t>d</w:t>
      </w:r>
      <w:r w:rsidR="00CC0445">
        <w:rPr>
          <w:lang w:val="en-US"/>
        </w:rPr>
        <w:t>b</w:t>
      </w:r>
      <w:r w:rsidR="007448E8" w:rsidRPr="007448E8">
        <w:t xml:space="preserve"> IIC T6 Gb Х без барьеров искрозащиты с выходным сигналом «сухой контакт» SPDT.</w:t>
      </w: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A2266" w:rsidRDefault="00290938" w:rsidP="007A2266">
      <w:pPr>
        <w:jc w:val="center"/>
        <w:rPr>
          <w:snapToGrid w:val="0"/>
          <w:color w:val="000000"/>
        </w:rPr>
      </w:pPr>
      <w:r>
        <w:rPr>
          <w:noProof/>
        </w:rPr>
        <w:drawing>
          <wp:inline distT="0" distB="0" distL="0" distR="0">
            <wp:extent cx="6219825" cy="2981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>
      <w:pPr>
        <w:jc w:val="center"/>
      </w:pPr>
    </w:p>
    <w:p w:rsidR="007A2266" w:rsidRDefault="007A2266" w:rsidP="007A2266">
      <w:pPr>
        <w:ind w:right="282" w:firstLine="709"/>
        <w:jc w:val="center"/>
      </w:pPr>
      <w:r w:rsidRPr="00AB44CA">
        <w:rPr>
          <w:b/>
          <w:bCs/>
        </w:rPr>
        <w:t>Рис.2</w:t>
      </w:r>
      <w:r w:rsidR="001C07CE">
        <w:rPr>
          <w:b/>
          <w:bCs/>
        </w:rPr>
        <w:t>Б</w:t>
      </w:r>
      <w:r>
        <w:t xml:space="preserve"> </w:t>
      </w:r>
      <w:r w:rsidR="007448E8" w:rsidRPr="007448E8">
        <w:t>Схема подключения сигнализатора по схеме «токовая петля» с маркировкой взрывозащиты 1Ех d</w:t>
      </w:r>
      <w:r w:rsidR="00CC0445">
        <w:rPr>
          <w:lang w:val="en-US"/>
        </w:rPr>
        <w:t>b</w:t>
      </w:r>
      <w:r w:rsidR="007448E8" w:rsidRPr="007448E8">
        <w:t xml:space="preserve"> IIC T6 Gb Х.</w:t>
      </w:r>
      <w:r>
        <w:t xml:space="preserve"> </w:t>
      </w:r>
    </w:p>
    <w:p w:rsidR="007A2266" w:rsidRDefault="007A2266" w:rsidP="007A2266">
      <w:pPr>
        <w:ind w:right="282" w:firstLine="709"/>
        <w:jc w:val="both"/>
        <w:rPr>
          <w:snapToGrid w:val="0"/>
        </w:rPr>
      </w:pPr>
      <w:r>
        <w:t>Сопротивление измерительного прибора и цепи подключения не должно превышать 150 Ом.</w:t>
      </w: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A2266" w:rsidRDefault="00290938" w:rsidP="007A2266">
      <w:pPr>
        <w:jc w:val="center"/>
        <w:rPr>
          <w:snapToGrid w:val="0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81700" cy="3333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>
      <w:pPr>
        <w:jc w:val="center"/>
      </w:pPr>
    </w:p>
    <w:p w:rsidR="007A2266" w:rsidRDefault="007A2266" w:rsidP="007A2266">
      <w:pPr>
        <w:jc w:val="center"/>
        <w:rPr>
          <w:snapToGrid w:val="0"/>
          <w:color w:val="000000"/>
        </w:rPr>
      </w:pPr>
      <w:r w:rsidRPr="00AB44CA">
        <w:rPr>
          <w:b/>
          <w:bCs/>
          <w:snapToGrid w:val="0"/>
        </w:rPr>
        <w:t>Рис.3</w:t>
      </w:r>
      <w:r w:rsidR="001C07CE">
        <w:rPr>
          <w:b/>
          <w:bCs/>
          <w:snapToGrid w:val="0"/>
        </w:rPr>
        <w:t>Б</w:t>
      </w:r>
      <w:r>
        <w:rPr>
          <w:snapToGrid w:val="0"/>
        </w:rPr>
        <w:t xml:space="preserve"> </w:t>
      </w:r>
      <w:r w:rsidRPr="00A85922">
        <w:t>Подключение сигнализаторов с помощью барьеров искрозащиты</w:t>
      </w:r>
      <w:r w:rsidR="00BE296C">
        <w:t xml:space="preserve"> </w:t>
      </w:r>
      <w:r w:rsidR="007448E8" w:rsidRPr="007448E8">
        <w:rPr>
          <w:snapToGrid w:val="0"/>
          <w:color w:val="000000"/>
        </w:rPr>
        <w:t xml:space="preserve">с маркировкой взрывозащиты 0 Ех </w:t>
      </w:r>
      <w:r w:rsidR="007448E8" w:rsidRPr="007448E8">
        <w:rPr>
          <w:snapToGrid w:val="0"/>
          <w:color w:val="000000"/>
          <w:lang w:val="en-US"/>
        </w:rPr>
        <w:t>ia</w:t>
      </w:r>
      <w:r w:rsidR="007448E8" w:rsidRPr="007448E8">
        <w:rPr>
          <w:snapToGrid w:val="0"/>
          <w:color w:val="000000"/>
        </w:rPr>
        <w:t xml:space="preserve"> </w:t>
      </w:r>
      <w:r w:rsidR="007448E8" w:rsidRPr="007448E8">
        <w:rPr>
          <w:snapToGrid w:val="0"/>
          <w:color w:val="000000"/>
          <w:lang w:val="en-US"/>
        </w:rPr>
        <w:t>IIC</w:t>
      </w:r>
      <w:r w:rsidR="007448E8" w:rsidRPr="007448E8">
        <w:rPr>
          <w:snapToGrid w:val="0"/>
          <w:color w:val="000000"/>
        </w:rPr>
        <w:t xml:space="preserve"> </w:t>
      </w:r>
      <w:r w:rsidR="007448E8" w:rsidRPr="007448E8">
        <w:rPr>
          <w:snapToGrid w:val="0"/>
          <w:color w:val="000000"/>
          <w:lang w:val="en-US"/>
        </w:rPr>
        <w:t>T</w:t>
      </w:r>
      <w:r w:rsidR="007448E8" w:rsidRPr="007448E8">
        <w:rPr>
          <w:snapToGrid w:val="0"/>
          <w:color w:val="000000"/>
        </w:rPr>
        <w:t xml:space="preserve">6 </w:t>
      </w:r>
      <w:r w:rsidR="007448E8" w:rsidRPr="007448E8">
        <w:rPr>
          <w:snapToGrid w:val="0"/>
          <w:color w:val="000000"/>
          <w:lang w:val="en-US"/>
        </w:rPr>
        <w:t>Ga</w:t>
      </w:r>
      <w:r w:rsidR="007448E8" w:rsidRPr="007448E8">
        <w:rPr>
          <w:snapToGrid w:val="0"/>
          <w:color w:val="000000"/>
        </w:rPr>
        <w:t xml:space="preserve"> Х.</w:t>
      </w: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448E8" w:rsidRDefault="007448E8" w:rsidP="007A2266">
      <w:pPr>
        <w:jc w:val="center"/>
        <w:rPr>
          <w:snapToGrid w:val="0"/>
          <w:color w:val="000000"/>
        </w:rPr>
      </w:pPr>
    </w:p>
    <w:p w:rsidR="007448E8" w:rsidRDefault="00290938" w:rsidP="007A2266">
      <w:pPr>
        <w:jc w:val="center"/>
        <w:rPr>
          <w:snapToGrid w:val="0"/>
          <w:color w:val="000000"/>
        </w:rPr>
      </w:pPr>
      <w:r>
        <w:rPr>
          <w:noProof/>
        </w:rPr>
        <w:drawing>
          <wp:inline distT="0" distB="0" distL="0" distR="0">
            <wp:extent cx="6248400" cy="2990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>
      <w:pPr>
        <w:jc w:val="center"/>
      </w:pPr>
    </w:p>
    <w:p w:rsidR="007A2266" w:rsidRPr="00DB5A34" w:rsidRDefault="007A2266" w:rsidP="007A2266">
      <w:pPr>
        <w:jc w:val="center"/>
        <w:rPr>
          <w:snapToGrid w:val="0"/>
          <w:color w:val="000000"/>
        </w:rPr>
      </w:pPr>
      <w:r w:rsidRPr="00AB44CA">
        <w:rPr>
          <w:b/>
          <w:bCs/>
        </w:rPr>
        <w:t>Рис.4</w:t>
      </w:r>
      <w:r w:rsidR="001C07CE">
        <w:rPr>
          <w:b/>
          <w:bCs/>
        </w:rPr>
        <w:t>Б</w:t>
      </w:r>
      <w:r>
        <w:t xml:space="preserve"> </w:t>
      </w:r>
      <w:r w:rsidRPr="00DB5A34">
        <w:t>Подключение сигнализатора по схеме токовая петля через входной преобразователь</w:t>
      </w:r>
      <w:r w:rsidR="007448E8" w:rsidRPr="007448E8">
        <w:t xml:space="preserve"> с маркировкой взрывозащиты 0 Ех </w:t>
      </w:r>
      <w:r w:rsidR="007448E8" w:rsidRPr="007448E8">
        <w:rPr>
          <w:lang w:val="en-US"/>
        </w:rPr>
        <w:t>ia</w:t>
      </w:r>
      <w:r w:rsidR="007448E8" w:rsidRPr="007448E8">
        <w:t xml:space="preserve"> </w:t>
      </w:r>
      <w:r w:rsidR="007448E8" w:rsidRPr="007448E8">
        <w:rPr>
          <w:lang w:val="en-US"/>
        </w:rPr>
        <w:t>IIC</w:t>
      </w:r>
      <w:r w:rsidR="007448E8" w:rsidRPr="007448E8">
        <w:t xml:space="preserve"> </w:t>
      </w:r>
      <w:r w:rsidR="007448E8" w:rsidRPr="007448E8">
        <w:rPr>
          <w:lang w:val="en-US"/>
        </w:rPr>
        <w:t>T</w:t>
      </w:r>
      <w:r w:rsidR="007448E8" w:rsidRPr="007448E8">
        <w:t xml:space="preserve">6 </w:t>
      </w:r>
      <w:r w:rsidR="007448E8" w:rsidRPr="007448E8">
        <w:rPr>
          <w:lang w:val="en-US"/>
        </w:rPr>
        <w:t>Ga</w:t>
      </w:r>
      <w:r w:rsidR="007448E8" w:rsidRPr="007448E8">
        <w:t xml:space="preserve"> Х.</w:t>
      </w:r>
    </w:p>
    <w:p w:rsidR="007A2266" w:rsidRPr="00DB5A34" w:rsidRDefault="007A2266" w:rsidP="007A2266">
      <w:pPr>
        <w:ind w:right="282" w:firstLine="709"/>
        <w:jc w:val="both"/>
        <w:rPr>
          <w:snapToGrid w:val="0"/>
        </w:rPr>
      </w:pPr>
      <w:r w:rsidRPr="00DB5A34">
        <w:t>Сопротивление измерительного прибора и цепи подключения не должно превышать 150 Ом.</w:t>
      </w:r>
    </w:p>
    <w:p w:rsidR="007A2266" w:rsidRDefault="007A2266" w:rsidP="007A2266">
      <w:pPr>
        <w:ind w:firstLine="709"/>
        <w:rPr>
          <w:snapToGrid w:val="0"/>
          <w:color w:val="000000"/>
        </w:rPr>
      </w:pP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A2266" w:rsidRDefault="007A2266" w:rsidP="007A2266">
      <w:pPr>
        <w:jc w:val="center"/>
        <w:rPr>
          <w:snapToGrid w:val="0"/>
          <w:color w:val="000000"/>
        </w:rPr>
      </w:pPr>
    </w:p>
    <w:p w:rsidR="007A2266" w:rsidRDefault="007A2266" w:rsidP="007A2266">
      <w:pPr>
        <w:ind w:firstLine="709"/>
        <w:rPr>
          <w:snapToGrid w:val="0"/>
          <w:color w:val="000000"/>
        </w:rPr>
      </w:pPr>
      <w:r>
        <w:rPr>
          <w:snapToGrid w:val="0"/>
          <w:color w:val="000000"/>
        </w:rPr>
        <w:br w:type="page"/>
      </w:r>
    </w:p>
    <w:p w:rsidR="007A2266" w:rsidRDefault="007A2266" w:rsidP="007A2266">
      <w:pPr>
        <w:rPr>
          <w:snapToGrid w:val="0"/>
          <w:color w:val="000000"/>
        </w:rPr>
      </w:pPr>
    </w:p>
    <w:p w:rsidR="007A2266" w:rsidRDefault="00290938" w:rsidP="007A2266">
      <w:pPr>
        <w:jc w:val="center"/>
      </w:pPr>
      <w:r>
        <w:rPr>
          <w:noProof/>
        </w:rPr>
        <w:drawing>
          <wp:inline distT="0" distB="0" distL="0" distR="0">
            <wp:extent cx="5095875" cy="4257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1E7AEB">
      <w:pPr>
        <w:ind w:firstLine="709"/>
        <w:jc w:val="center"/>
        <w:rPr>
          <w:spacing w:val="-6"/>
        </w:rPr>
      </w:pPr>
      <w:r w:rsidRPr="00AB44CA">
        <w:rPr>
          <w:b/>
          <w:bCs/>
        </w:rPr>
        <w:t>Рис.5</w:t>
      </w:r>
      <w:r w:rsidR="001C07CE">
        <w:rPr>
          <w:b/>
          <w:bCs/>
        </w:rPr>
        <w:t>Б</w:t>
      </w:r>
      <w:r>
        <w:t xml:space="preserve"> Схема подключения </w:t>
      </w:r>
      <w:r w:rsidR="001E7AEB">
        <w:t xml:space="preserve">сигнализатора </w:t>
      </w:r>
      <w:r>
        <w:t xml:space="preserve">с двойным реле </w:t>
      </w:r>
      <w:r w:rsidR="007448E8" w:rsidRPr="007448E8">
        <w:t xml:space="preserve">и видом взрывозащиты 0 Ех </w:t>
      </w:r>
      <w:r w:rsidR="007448E8" w:rsidRPr="007448E8">
        <w:rPr>
          <w:lang w:val="en-US"/>
        </w:rPr>
        <w:t>ia</w:t>
      </w:r>
      <w:r w:rsidR="007448E8" w:rsidRPr="007448E8">
        <w:t xml:space="preserve"> </w:t>
      </w:r>
      <w:r w:rsidR="007448E8" w:rsidRPr="007448E8">
        <w:rPr>
          <w:lang w:val="en-US"/>
        </w:rPr>
        <w:t>IIC</w:t>
      </w:r>
      <w:r w:rsidR="007448E8" w:rsidRPr="007448E8">
        <w:t xml:space="preserve"> </w:t>
      </w:r>
      <w:r w:rsidR="007448E8" w:rsidRPr="007448E8">
        <w:rPr>
          <w:lang w:val="en-US"/>
        </w:rPr>
        <w:t>T</w:t>
      </w:r>
      <w:r w:rsidR="007448E8" w:rsidRPr="007448E8">
        <w:t xml:space="preserve">6 </w:t>
      </w:r>
      <w:r w:rsidR="007448E8" w:rsidRPr="007448E8">
        <w:rPr>
          <w:lang w:val="en-US"/>
        </w:rPr>
        <w:t>Ga</w:t>
      </w:r>
      <w:r w:rsidR="007448E8" w:rsidRPr="007448E8">
        <w:t xml:space="preserve"> Х</w:t>
      </w:r>
    </w:p>
    <w:p w:rsidR="007A2266" w:rsidRDefault="007A2266" w:rsidP="007A2266">
      <w:pPr>
        <w:ind w:firstLine="709"/>
        <w:jc w:val="center"/>
        <w:rPr>
          <w:spacing w:val="-6"/>
        </w:rPr>
      </w:pPr>
    </w:p>
    <w:p w:rsidR="007A2266" w:rsidRDefault="007A2266" w:rsidP="007A2266">
      <w:pPr>
        <w:ind w:firstLine="709"/>
        <w:jc w:val="center"/>
        <w:rPr>
          <w:spacing w:val="-6"/>
        </w:rPr>
      </w:pPr>
    </w:p>
    <w:p w:rsidR="007A2266" w:rsidRDefault="007A2266" w:rsidP="007A2266">
      <w:pPr>
        <w:ind w:firstLine="709"/>
        <w:jc w:val="center"/>
        <w:rPr>
          <w:spacing w:val="-6"/>
        </w:rPr>
      </w:pPr>
    </w:p>
    <w:p w:rsidR="007A2266" w:rsidRDefault="007A2266" w:rsidP="007A2266"/>
    <w:p w:rsidR="007A2266" w:rsidRPr="00485931" w:rsidRDefault="00290938" w:rsidP="007A2266">
      <w:pPr>
        <w:jc w:val="center"/>
        <w:rPr>
          <w:snapToGrid w:val="0"/>
          <w:color w:val="000000"/>
          <w:lang w:val="en-US"/>
        </w:rPr>
      </w:pPr>
      <w:r>
        <w:rPr>
          <w:noProof/>
        </w:rPr>
        <w:drawing>
          <wp:inline distT="0" distB="0" distL="0" distR="0">
            <wp:extent cx="5972175" cy="2924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1E7AEB">
      <w:pPr>
        <w:ind w:firstLine="709"/>
        <w:jc w:val="center"/>
        <w:rPr>
          <w:snapToGrid w:val="0"/>
          <w:color w:val="000000"/>
        </w:rPr>
      </w:pPr>
      <w:r w:rsidRPr="00AB44CA">
        <w:rPr>
          <w:b/>
          <w:bCs/>
          <w:snapToGrid w:val="0"/>
          <w:color w:val="000000"/>
        </w:rPr>
        <w:t>Рис.6</w:t>
      </w:r>
      <w:r w:rsidR="001C07CE">
        <w:rPr>
          <w:b/>
          <w:bCs/>
          <w:snapToGrid w:val="0"/>
          <w:color w:val="000000"/>
        </w:rPr>
        <w:t>Б</w:t>
      </w:r>
      <w:r>
        <w:rPr>
          <w:snapToGrid w:val="0"/>
          <w:color w:val="000000"/>
        </w:rPr>
        <w:t xml:space="preserve"> Схема подключения </w:t>
      </w:r>
      <w:r w:rsidR="001E7AEB">
        <w:rPr>
          <w:snapToGrid w:val="0"/>
          <w:color w:val="000000"/>
        </w:rPr>
        <w:t xml:space="preserve">сигнализатора </w:t>
      </w:r>
      <w:r>
        <w:t>с двойным реле</w:t>
      </w:r>
      <w:r w:rsidR="007448E8">
        <w:t xml:space="preserve"> </w:t>
      </w:r>
      <w:r w:rsidR="007448E8" w:rsidRPr="007448E8">
        <w:t>и видом взрывозащиты 1</w:t>
      </w:r>
      <w:r w:rsidR="007448E8" w:rsidRPr="007448E8">
        <w:rPr>
          <w:lang w:val="en-US"/>
        </w:rPr>
        <w:t>Ex</w:t>
      </w:r>
      <w:r w:rsidR="00CC0445" w:rsidRPr="00CC0445">
        <w:t xml:space="preserve"> </w:t>
      </w:r>
      <w:r w:rsidR="007448E8" w:rsidRPr="007448E8">
        <w:rPr>
          <w:lang w:val="en-US"/>
        </w:rPr>
        <w:t>d</w:t>
      </w:r>
      <w:r w:rsidR="00CC0445">
        <w:rPr>
          <w:lang w:val="en-US"/>
        </w:rPr>
        <w:t>b</w:t>
      </w:r>
      <w:r w:rsidR="007448E8" w:rsidRPr="007448E8">
        <w:t xml:space="preserve"> </w:t>
      </w:r>
      <w:r w:rsidR="007448E8" w:rsidRPr="007448E8">
        <w:rPr>
          <w:lang w:val="en-US"/>
        </w:rPr>
        <w:t>IIC</w:t>
      </w:r>
      <w:r w:rsidR="007448E8" w:rsidRPr="007448E8">
        <w:t xml:space="preserve"> </w:t>
      </w:r>
      <w:r w:rsidR="007448E8" w:rsidRPr="007448E8">
        <w:rPr>
          <w:lang w:val="en-US"/>
        </w:rPr>
        <w:t>T</w:t>
      </w:r>
      <w:r w:rsidR="007448E8" w:rsidRPr="007448E8">
        <w:t xml:space="preserve">6 </w:t>
      </w:r>
      <w:r w:rsidR="007448E8" w:rsidRPr="007448E8">
        <w:rPr>
          <w:lang w:val="en-US"/>
        </w:rPr>
        <w:t>Gb</w:t>
      </w:r>
      <w:r w:rsidR="007448E8" w:rsidRPr="007448E8">
        <w:t xml:space="preserve"> Х.</w:t>
      </w:r>
      <w:r w:rsidR="001E7AEB">
        <w:t>.</w:t>
      </w:r>
    </w:p>
    <w:p w:rsidR="007A2266" w:rsidRDefault="007A2266" w:rsidP="007A2266">
      <w:pPr>
        <w:ind w:firstLine="709"/>
        <w:rPr>
          <w:snapToGrid w:val="0"/>
          <w:color w:val="000000"/>
        </w:rPr>
      </w:pPr>
    </w:p>
    <w:p w:rsidR="007A2266" w:rsidRDefault="0065528E" w:rsidP="007A2266">
      <w:pPr>
        <w:ind w:firstLine="709"/>
        <w:rPr>
          <w:snapToGrid w:val="0"/>
          <w:color w:val="000000"/>
        </w:rPr>
      </w:pPr>
      <w:r w:rsidRPr="0065528E">
        <w:rPr>
          <w:snapToGrid w:val="0"/>
          <w:color w:val="000000"/>
        </w:rPr>
        <w:t>Для сигнализаторов с выходным сигналом типа NAMUR схема подключения с барьером искрозащиты. Подробную информацию по применению и схемам подключения сигнализаторов смотрите в руководстве по эксплуатации соответствующих барьеров искрозащиты.</w:t>
      </w:r>
    </w:p>
    <w:p w:rsidR="007A2266" w:rsidRDefault="007A2266" w:rsidP="007A2266">
      <w:pPr>
        <w:ind w:firstLine="709"/>
        <w:jc w:val="both"/>
        <w:rPr>
          <w:snapToGrid w:val="0"/>
        </w:rPr>
      </w:pPr>
    </w:p>
    <w:p w:rsidR="007A2266" w:rsidRDefault="00290938" w:rsidP="007A2266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5848350" cy="2924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448E8">
      <w:pPr>
        <w:ind w:firstLine="567"/>
        <w:jc w:val="both"/>
        <w:rPr>
          <w:spacing w:val="-6"/>
        </w:rPr>
      </w:pPr>
      <w:r w:rsidRPr="004C1EBC">
        <w:rPr>
          <w:b/>
          <w:bCs/>
          <w:snapToGrid w:val="0"/>
        </w:rPr>
        <w:t>Рис.</w:t>
      </w:r>
      <w:r w:rsidR="001C710A">
        <w:rPr>
          <w:b/>
          <w:bCs/>
          <w:snapToGrid w:val="0"/>
        </w:rPr>
        <w:t>7</w:t>
      </w:r>
      <w:r w:rsidR="001C07CE">
        <w:rPr>
          <w:b/>
          <w:bCs/>
          <w:snapToGrid w:val="0"/>
        </w:rPr>
        <w:t>Б</w:t>
      </w:r>
      <w:r>
        <w:rPr>
          <w:snapToGrid w:val="0"/>
        </w:rPr>
        <w:t xml:space="preserve"> Схема подключения сигнализатора с компактным корпусом</w:t>
      </w:r>
      <w:r w:rsidR="007448E8">
        <w:rPr>
          <w:snapToGrid w:val="0"/>
        </w:rPr>
        <w:t xml:space="preserve">, </w:t>
      </w:r>
      <w:r w:rsidR="007448E8" w:rsidRPr="007448E8">
        <w:rPr>
          <w:snapToGrid w:val="0"/>
        </w:rPr>
        <w:t xml:space="preserve">маркировкой взрывозащиты 0 Ех </w:t>
      </w:r>
      <w:r w:rsidR="007448E8" w:rsidRPr="007448E8">
        <w:rPr>
          <w:snapToGrid w:val="0"/>
          <w:lang w:val="en-US"/>
        </w:rPr>
        <w:t>ia</w:t>
      </w:r>
      <w:r w:rsidR="007448E8" w:rsidRPr="007448E8">
        <w:rPr>
          <w:snapToGrid w:val="0"/>
        </w:rPr>
        <w:t xml:space="preserve"> </w:t>
      </w:r>
      <w:r w:rsidR="007448E8" w:rsidRPr="007448E8">
        <w:rPr>
          <w:snapToGrid w:val="0"/>
          <w:lang w:val="en-US"/>
        </w:rPr>
        <w:t>IIC</w:t>
      </w:r>
      <w:r w:rsidR="007448E8" w:rsidRPr="007448E8">
        <w:rPr>
          <w:snapToGrid w:val="0"/>
        </w:rPr>
        <w:t xml:space="preserve"> </w:t>
      </w:r>
      <w:r w:rsidR="007448E8" w:rsidRPr="007448E8">
        <w:rPr>
          <w:snapToGrid w:val="0"/>
          <w:lang w:val="en-US"/>
        </w:rPr>
        <w:t>T</w:t>
      </w:r>
      <w:r w:rsidR="007448E8" w:rsidRPr="007448E8">
        <w:rPr>
          <w:snapToGrid w:val="0"/>
        </w:rPr>
        <w:t xml:space="preserve">6 </w:t>
      </w:r>
      <w:r w:rsidR="007448E8" w:rsidRPr="007448E8">
        <w:rPr>
          <w:snapToGrid w:val="0"/>
          <w:lang w:val="en-US"/>
        </w:rPr>
        <w:t>Ga</w:t>
      </w:r>
      <w:r w:rsidR="007448E8" w:rsidRPr="007448E8">
        <w:rPr>
          <w:snapToGrid w:val="0"/>
        </w:rPr>
        <w:t xml:space="preserve"> Х</w:t>
      </w:r>
      <w:r w:rsidR="00C069A4">
        <w:rPr>
          <w:snapToGrid w:val="0"/>
        </w:rPr>
        <w:t xml:space="preserve"> </w:t>
      </w:r>
      <w:r>
        <w:rPr>
          <w:spacing w:val="-6"/>
        </w:rPr>
        <w:t xml:space="preserve">по схеме токовая петля. </w:t>
      </w:r>
    </w:p>
    <w:p w:rsidR="007A2266" w:rsidRDefault="007A2266" w:rsidP="007448E8">
      <w:pPr>
        <w:ind w:left="567"/>
        <w:rPr>
          <w:spacing w:val="-6"/>
        </w:rPr>
      </w:pPr>
      <w:r>
        <w:rPr>
          <w:spacing w:val="-6"/>
        </w:rPr>
        <w:t>В сигнализаторе уровня СЖУ-1-В</w:t>
      </w:r>
      <w:r w:rsidR="00460CCB">
        <w:rPr>
          <w:spacing w:val="-6"/>
        </w:rPr>
        <w:t xml:space="preserve">Б </w:t>
      </w:r>
      <w:r>
        <w:rPr>
          <w:spacing w:val="-6"/>
        </w:rPr>
        <w:t>контакты 3 и 4 не используются.</w:t>
      </w:r>
    </w:p>
    <w:p w:rsidR="007A2266" w:rsidRPr="002D0941" w:rsidRDefault="007A2266" w:rsidP="007A2266">
      <w:pPr>
        <w:ind w:firstLine="709"/>
        <w:jc w:val="center"/>
        <w:rPr>
          <w:spacing w:val="-6"/>
        </w:rPr>
      </w:pPr>
    </w:p>
    <w:p w:rsidR="007A2266" w:rsidRDefault="007A2266" w:rsidP="007A2266">
      <w:pPr>
        <w:jc w:val="right"/>
        <w:rPr>
          <w:b/>
        </w:rPr>
      </w:pPr>
    </w:p>
    <w:p w:rsidR="007A2266" w:rsidRDefault="007A2266" w:rsidP="007A2266">
      <w:pPr>
        <w:jc w:val="right"/>
        <w:rPr>
          <w:b/>
        </w:rPr>
      </w:pPr>
    </w:p>
    <w:p w:rsidR="007A2266" w:rsidRDefault="00290938" w:rsidP="007A2266">
      <w:pPr>
        <w:rPr>
          <w:b/>
        </w:rPr>
      </w:pPr>
      <w:bookmarkStart w:id="27" w:name="_Hlk78185608"/>
      <w:r>
        <w:rPr>
          <w:noProof/>
        </w:rPr>
        <w:drawing>
          <wp:inline distT="0" distB="0" distL="0" distR="0">
            <wp:extent cx="5934075" cy="2838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:rsidR="007A2266" w:rsidRDefault="007A2266" w:rsidP="007A2266">
      <w:pPr>
        <w:jc w:val="center"/>
      </w:pPr>
    </w:p>
    <w:p w:rsidR="007A2266" w:rsidRDefault="007A2266" w:rsidP="00460CCB">
      <w:pPr>
        <w:ind w:firstLine="567"/>
        <w:jc w:val="center"/>
        <w:rPr>
          <w:spacing w:val="-6"/>
        </w:rPr>
      </w:pPr>
      <w:r w:rsidRPr="004C1EBC">
        <w:rPr>
          <w:b/>
          <w:bCs/>
          <w:snapToGrid w:val="0"/>
        </w:rPr>
        <w:t>Рис.</w:t>
      </w:r>
      <w:r w:rsidR="001C710A">
        <w:rPr>
          <w:b/>
          <w:bCs/>
          <w:snapToGrid w:val="0"/>
        </w:rPr>
        <w:t>8</w:t>
      </w:r>
      <w:r w:rsidR="001C07CE">
        <w:rPr>
          <w:b/>
          <w:bCs/>
          <w:snapToGrid w:val="0"/>
        </w:rPr>
        <w:t>Б</w:t>
      </w:r>
      <w:r>
        <w:rPr>
          <w:snapToGrid w:val="0"/>
        </w:rPr>
        <w:t xml:space="preserve"> </w:t>
      </w:r>
      <w:r w:rsidRPr="001C710A">
        <w:rPr>
          <w:snapToGrid w:val="0"/>
        </w:rPr>
        <w:t>Схема подключения сигнализатора с компактным корпусом</w:t>
      </w:r>
      <w:r w:rsidR="0065528E">
        <w:rPr>
          <w:snapToGrid w:val="0"/>
        </w:rPr>
        <w:t xml:space="preserve">, </w:t>
      </w:r>
      <w:r w:rsidR="0065528E" w:rsidRPr="00E3532E">
        <w:rPr>
          <w:snapToGrid w:val="0"/>
        </w:rPr>
        <w:t xml:space="preserve">маркировка взрывозащиты </w:t>
      </w:r>
      <w:r w:rsidR="0065528E" w:rsidRPr="00E3532E">
        <w:t xml:space="preserve">1 Ех </w:t>
      </w:r>
      <w:r w:rsidR="0065528E" w:rsidRPr="00E3532E">
        <w:rPr>
          <w:lang w:val="en-US"/>
        </w:rPr>
        <w:t>d</w:t>
      </w:r>
      <w:r w:rsidR="00CC0445">
        <w:rPr>
          <w:lang w:val="en-US"/>
        </w:rPr>
        <w:t>b</w:t>
      </w:r>
      <w:r w:rsidR="0065528E" w:rsidRPr="00E3532E">
        <w:t xml:space="preserve"> </w:t>
      </w:r>
      <w:r w:rsidR="0065528E" w:rsidRPr="00E3532E">
        <w:rPr>
          <w:lang w:val="en-US"/>
        </w:rPr>
        <w:t>IIC</w:t>
      </w:r>
      <w:r w:rsidR="0065528E" w:rsidRPr="00E3532E">
        <w:t xml:space="preserve"> </w:t>
      </w:r>
      <w:r w:rsidR="0065528E" w:rsidRPr="00E3532E">
        <w:rPr>
          <w:lang w:val="en-US"/>
        </w:rPr>
        <w:t>T</w:t>
      </w:r>
      <w:r w:rsidR="0065528E" w:rsidRPr="00E3532E">
        <w:t xml:space="preserve">6 </w:t>
      </w:r>
      <w:r w:rsidR="0065528E" w:rsidRPr="00E3532E">
        <w:rPr>
          <w:lang w:val="en-US"/>
        </w:rPr>
        <w:t>Gb</w:t>
      </w:r>
      <w:r w:rsidR="0065528E" w:rsidRPr="00E3532E">
        <w:t xml:space="preserve"> Х</w:t>
      </w:r>
      <w:r w:rsidR="00460CCB" w:rsidRPr="001C710A">
        <w:rPr>
          <w:snapToGrid w:val="0"/>
        </w:rPr>
        <w:t xml:space="preserve"> </w:t>
      </w:r>
      <w:r w:rsidRPr="001C710A">
        <w:t>по схеме токовая петля</w:t>
      </w:r>
      <w:r>
        <w:rPr>
          <w:spacing w:val="-6"/>
        </w:rPr>
        <w:t>.</w:t>
      </w:r>
    </w:p>
    <w:p w:rsidR="007A2266" w:rsidRPr="001C710A" w:rsidRDefault="007A2266" w:rsidP="001C710A">
      <w:pPr>
        <w:ind w:right="282" w:firstLine="709"/>
        <w:jc w:val="both"/>
      </w:pPr>
      <w:r w:rsidRPr="001C710A">
        <w:t>Сопротивление измерительного прибора и цепи подключения не должно превышать 150 Ом.</w:t>
      </w:r>
    </w:p>
    <w:p w:rsidR="007A2266" w:rsidRPr="001C710A" w:rsidRDefault="007A2266" w:rsidP="001C710A">
      <w:pPr>
        <w:ind w:firstLine="709"/>
        <w:jc w:val="both"/>
      </w:pPr>
      <w:r w:rsidRPr="001C710A">
        <w:t>В сигнализаторе уровня СЖУ-1-В</w:t>
      </w:r>
      <w:r w:rsidR="00460CCB" w:rsidRPr="001C710A">
        <w:t>Б</w:t>
      </w:r>
      <w:r w:rsidRPr="001C710A">
        <w:t xml:space="preserve"> контакты 3 и 4 не используются.</w:t>
      </w:r>
    </w:p>
    <w:p w:rsidR="007A2266" w:rsidRPr="001C710A" w:rsidRDefault="007A2266" w:rsidP="001C710A">
      <w:pPr>
        <w:jc w:val="both"/>
        <w:rPr>
          <w:snapToGrid w:val="0"/>
        </w:rPr>
      </w:pPr>
    </w:p>
    <w:p w:rsidR="007A2266" w:rsidRDefault="007A2266" w:rsidP="007A2266">
      <w:pPr>
        <w:ind w:firstLine="709"/>
        <w:jc w:val="center"/>
        <w:rPr>
          <w:snapToGrid w:val="0"/>
        </w:rPr>
      </w:pPr>
    </w:p>
    <w:p w:rsidR="007A2266" w:rsidRDefault="007A2266" w:rsidP="007A2266">
      <w:pPr>
        <w:ind w:firstLine="709"/>
        <w:jc w:val="center"/>
        <w:rPr>
          <w:snapToGrid w:val="0"/>
        </w:rPr>
      </w:pPr>
    </w:p>
    <w:p w:rsidR="007A2266" w:rsidRDefault="00290938" w:rsidP="007A2266">
      <w:pPr>
        <w:jc w:val="center"/>
        <w:rPr>
          <w:snapToGrid w:val="0"/>
        </w:rPr>
      </w:pPr>
      <w:r>
        <w:rPr>
          <w:noProof/>
        </w:rPr>
        <w:lastRenderedPageBreak/>
        <w:drawing>
          <wp:inline distT="0" distB="0" distL="0" distR="0">
            <wp:extent cx="6076950" cy="29051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/>
    <w:p w:rsidR="001C710A" w:rsidRDefault="007A2266" w:rsidP="007A2266">
      <w:pPr>
        <w:ind w:firstLine="709"/>
        <w:jc w:val="center"/>
        <w:rPr>
          <w:spacing w:val="-6"/>
        </w:rPr>
      </w:pPr>
      <w:r w:rsidRPr="004C1EBC">
        <w:rPr>
          <w:b/>
          <w:bCs/>
          <w:snapToGrid w:val="0"/>
        </w:rPr>
        <w:t>Рис.</w:t>
      </w:r>
      <w:r w:rsidR="001C710A">
        <w:rPr>
          <w:b/>
          <w:bCs/>
          <w:snapToGrid w:val="0"/>
        </w:rPr>
        <w:t>9</w:t>
      </w:r>
      <w:r w:rsidR="001C07CE">
        <w:rPr>
          <w:b/>
          <w:bCs/>
          <w:snapToGrid w:val="0"/>
        </w:rPr>
        <w:t>Б</w:t>
      </w:r>
      <w:r>
        <w:rPr>
          <w:snapToGrid w:val="0"/>
        </w:rPr>
        <w:t xml:space="preserve"> </w:t>
      </w:r>
      <w:r w:rsidRPr="001C710A">
        <w:rPr>
          <w:snapToGrid w:val="0"/>
        </w:rPr>
        <w:t>Схема подключения сигнализатора с компактным корпусом</w:t>
      </w:r>
      <w:r w:rsidR="00460CCB" w:rsidRPr="001C710A">
        <w:rPr>
          <w:snapToGrid w:val="0"/>
        </w:rPr>
        <w:t xml:space="preserve">, </w:t>
      </w:r>
      <w:r w:rsidR="0065528E" w:rsidRPr="0065528E">
        <w:rPr>
          <w:snapToGrid w:val="0"/>
        </w:rPr>
        <w:t>маркировка взрывозащиты 1 Ех d</w:t>
      </w:r>
      <w:r w:rsidR="00CC0445">
        <w:rPr>
          <w:snapToGrid w:val="0"/>
          <w:lang w:val="en-US"/>
        </w:rPr>
        <w:t>b</w:t>
      </w:r>
      <w:r w:rsidR="0065528E" w:rsidRPr="0065528E">
        <w:rPr>
          <w:snapToGrid w:val="0"/>
        </w:rPr>
        <w:t xml:space="preserve"> IIC T6 Gb Х </w:t>
      </w:r>
      <w:r w:rsidRPr="001C710A">
        <w:t>с релейным выходом</w:t>
      </w:r>
      <w:r>
        <w:rPr>
          <w:spacing w:val="-6"/>
        </w:rPr>
        <w:t xml:space="preserve">. </w:t>
      </w:r>
    </w:p>
    <w:p w:rsidR="007A2266" w:rsidRPr="001C710A" w:rsidRDefault="007A2266" w:rsidP="001C710A">
      <w:pPr>
        <w:ind w:firstLine="709"/>
        <w:jc w:val="both"/>
      </w:pPr>
      <w:r w:rsidRPr="001C710A">
        <w:t>Вид реле (НЗ или НР) при исполнении с компактным корпусом прописывается отдельно вне кода заказа.</w:t>
      </w:r>
    </w:p>
    <w:p w:rsidR="007A2266" w:rsidRPr="001C710A" w:rsidRDefault="007A2266" w:rsidP="001C710A">
      <w:pPr>
        <w:ind w:left="709"/>
        <w:jc w:val="both"/>
      </w:pPr>
      <w:r w:rsidRPr="001C710A">
        <w:t>В сигнализаторе уровня СЖУ-1-В</w:t>
      </w:r>
      <w:r w:rsidR="00460CCB" w:rsidRPr="001C710A">
        <w:t>Б</w:t>
      </w:r>
      <w:r w:rsidRPr="001C710A">
        <w:t xml:space="preserve"> контакты 3 и 4 не используются.</w:t>
      </w:r>
    </w:p>
    <w:p w:rsidR="00A83503" w:rsidRDefault="00A83503" w:rsidP="00A83503">
      <w:pPr>
        <w:ind w:left="1069"/>
        <w:rPr>
          <w:b/>
        </w:rPr>
      </w:pPr>
    </w:p>
    <w:p w:rsidR="007A2266" w:rsidRDefault="007A2266" w:rsidP="007A2266">
      <w:pPr>
        <w:jc w:val="center"/>
        <w:rPr>
          <w:b/>
        </w:rPr>
      </w:pPr>
    </w:p>
    <w:p w:rsidR="007A2266" w:rsidRDefault="007A2266" w:rsidP="007A2266">
      <w:pPr>
        <w:jc w:val="center"/>
        <w:rPr>
          <w:b/>
        </w:rPr>
      </w:pPr>
    </w:p>
    <w:p w:rsidR="007A2266" w:rsidRDefault="00290938" w:rsidP="007A226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067425" cy="34766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66" w:rsidRDefault="007A2266" w:rsidP="007A2266">
      <w:pPr>
        <w:jc w:val="center"/>
      </w:pPr>
    </w:p>
    <w:p w:rsidR="001C710A" w:rsidRPr="001C710A" w:rsidRDefault="007A2266" w:rsidP="007A2266">
      <w:pPr>
        <w:ind w:firstLine="709"/>
        <w:jc w:val="center"/>
      </w:pPr>
      <w:r w:rsidRPr="004C1EBC">
        <w:rPr>
          <w:b/>
          <w:bCs/>
          <w:snapToGrid w:val="0"/>
        </w:rPr>
        <w:t>Рис.</w:t>
      </w:r>
      <w:r w:rsidRPr="00A5472B">
        <w:rPr>
          <w:b/>
          <w:bCs/>
          <w:snapToGrid w:val="0"/>
        </w:rPr>
        <w:t>1</w:t>
      </w:r>
      <w:r w:rsidR="001C710A">
        <w:rPr>
          <w:b/>
          <w:bCs/>
          <w:snapToGrid w:val="0"/>
        </w:rPr>
        <w:t>0</w:t>
      </w:r>
      <w:r w:rsidR="001C07CE">
        <w:rPr>
          <w:b/>
          <w:bCs/>
          <w:snapToGrid w:val="0"/>
        </w:rPr>
        <w:t>Б</w:t>
      </w:r>
      <w:r>
        <w:rPr>
          <w:snapToGrid w:val="0"/>
        </w:rPr>
        <w:t xml:space="preserve"> </w:t>
      </w:r>
      <w:r w:rsidRPr="001C710A">
        <w:rPr>
          <w:snapToGrid w:val="0"/>
        </w:rPr>
        <w:t xml:space="preserve">Схема подключения сигнализатора с компактным корпусом, </w:t>
      </w:r>
      <w:r w:rsidR="0065528E" w:rsidRPr="0065528E">
        <w:rPr>
          <w:snapToGrid w:val="0"/>
        </w:rPr>
        <w:t xml:space="preserve">маркировка взрывозащиты 0 Ех </w:t>
      </w:r>
      <w:r w:rsidR="0065528E" w:rsidRPr="0065528E">
        <w:rPr>
          <w:snapToGrid w:val="0"/>
          <w:lang w:val="en-US"/>
        </w:rPr>
        <w:t>ia</w:t>
      </w:r>
      <w:r w:rsidR="0065528E" w:rsidRPr="0065528E">
        <w:rPr>
          <w:snapToGrid w:val="0"/>
        </w:rPr>
        <w:t xml:space="preserve"> </w:t>
      </w:r>
      <w:r w:rsidR="0065528E" w:rsidRPr="0065528E">
        <w:rPr>
          <w:snapToGrid w:val="0"/>
          <w:lang w:val="en-US"/>
        </w:rPr>
        <w:t>IIC</w:t>
      </w:r>
      <w:r w:rsidR="0065528E" w:rsidRPr="0065528E">
        <w:rPr>
          <w:snapToGrid w:val="0"/>
        </w:rPr>
        <w:t xml:space="preserve"> </w:t>
      </w:r>
      <w:r w:rsidR="0065528E" w:rsidRPr="0065528E">
        <w:rPr>
          <w:snapToGrid w:val="0"/>
          <w:lang w:val="en-US"/>
        </w:rPr>
        <w:t>T</w:t>
      </w:r>
      <w:r w:rsidR="0065528E" w:rsidRPr="0065528E">
        <w:rPr>
          <w:snapToGrid w:val="0"/>
        </w:rPr>
        <w:t xml:space="preserve">6 </w:t>
      </w:r>
      <w:r w:rsidR="0065528E" w:rsidRPr="0065528E">
        <w:rPr>
          <w:snapToGrid w:val="0"/>
          <w:lang w:val="en-US"/>
        </w:rPr>
        <w:t>G</w:t>
      </w:r>
      <w:r w:rsidR="0065528E" w:rsidRPr="0065528E">
        <w:rPr>
          <w:snapToGrid w:val="0"/>
        </w:rPr>
        <w:t>а Х</w:t>
      </w:r>
      <w:r w:rsidR="0065528E">
        <w:rPr>
          <w:snapToGrid w:val="0"/>
        </w:rPr>
        <w:t>,</w:t>
      </w:r>
      <w:r w:rsidR="0065528E" w:rsidRPr="0065528E">
        <w:rPr>
          <w:snapToGrid w:val="0"/>
        </w:rPr>
        <w:t xml:space="preserve"> </w:t>
      </w:r>
      <w:r w:rsidRPr="001C710A">
        <w:t xml:space="preserve">с релейным выходом. </w:t>
      </w:r>
    </w:p>
    <w:p w:rsidR="007A2266" w:rsidRPr="001C710A" w:rsidRDefault="007A2266" w:rsidP="001C710A">
      <w:pPr>
        <w:ind w:firstLine="709"/>
        <w:jc w:val="both"/>
      </w:pPr>
      <w:r w:rsidRPr="001C710A">
        <w:t>Вид реле (НЗ или НР) при исполнении с компактным корпусом прописывается отдельно вне кода заказа.</w:t>
      </w:r>
    </w:p>
    <w:p w:rsidR="007A2266" w:rsidRPr="001C710A" w:rsidRDefault="007A2266" w:rsidP="001C710A">
      <w:pPr>
        <w:ind w:left="709"/>
        <w:jc w:val="both"/>
      </w:pPr>
      <w:r w:rsidRPr="001C710A">
        <w:t>В сигнализаторе уровня СЖУ-1-В</w:t>
      </w:r>
      <w:r w:rsidR="00460CCB" w:rsidRPr="001C710A">
        <w:t>Б</w:t>
      </w:r>
      <w:r w:rsidRPr="001C710A">
        <w:t xml:space="preserve"> контакты 3 и 4 не используются.</w:t>
      </w:r>
    </w:p>
    <w:p w:rsidR="007A2266" w:rsidRPr="002E4C1B" w:rsidRDefault="007A2266" w:rsidP="007A2266">
      <w:pPr>
        <w:jc w:val="center"/>
        <w:rPr>
          <w:b/>
        </w:rPr>
      </w:pPr>
    </w:p>
    <w:p w:rsidR="005C10B9" w:rsidRDefault="005C10B9" w:rsidP="007A2266">
      <w:pPr>
        <w:ind w:firstLine="709"/>
        <w:jc w:val="right"/>
        <w:rPr>
          <w:snapToGrid w:val="0"/>
        </w:rPr>
      </w:pPr>
    </w:p>
    <w:p w:rsidR="00957C4F" w:rsidRPr="00CF44C7" w:rsidRDefault="005C10B9" w:rsidP="00CF44C7">
      <w:pPr>
        <w:pStyle w:val="1"/>
        <w:pageBreakBefore w:val="0"/>
        <w:numPr>
          <w:ilvl w:val="0"/>
          <w:numId w:val="0"/>
        </w:numPr>
        <w:spacing w:before="0" w:after="0" w:line="240" w:lineRule="auto"/>
        <w:ind w:right="0"/>
        <w:contextualSpacing/>
        <w:jc w:val="right"/>
        <w:rPr>
          <w:rFonts w:ascii="Times New Roman" w:hAnsi="Times New Roman" w:cs="Times New Roman"/>
        </w:rPr>
      </w:pPr>
      <w:r>
        <w:rPr>
          <w:snapToGrid w:val="0"/>
        </w:rPr>
        <w:br w:type="page"/>
      </w:r>
      <w:bookmarkStart w:id="28" w:name="_Toc125360929"/>
      <w:r w:rsidR="00957C4F" w:rsidRPr="00CF44C7">
        <w:rPr>
          <w:rFonts w:ascii="Times New Roman" w:hAnsi="Times New Roman" w:cs="Times New Roman"/>
        </w:rPr>
        <w:lastRenderedPageBreak/>
        <w:t xml:space="preserve">Приложение </w:t>
      </w:r>
      <w:r w:rsidR="001C07CE">
        <w:rPr>
          <w:rFonts w:ascii="Times New Roman" w:hAnsi="Times New Roman" w:cs="Times New Roman"/>
        </w:rPr>
        <w:t>В</w:t>
      </w:r>
      <w:r w:rsidR="00957C4F" w:rsidRPr="00CF44C7">
        <w:rPr>
          <w:rFonts w:ascii="Times New Roman" w:hAnsi="Times New Roman" w:cs="Times New Roman"/>
        </w:rPr>
        <w:t xml:space="preserve"> (обязательное)</w:t>
      </w:r>
      <w:bookmarkEnd w:id="28"/>
    </w:p>
    <w:p w:rsidR="00957C4F" w:rsidRPr="00BC7B03" w:rsidRDefault="00957C4F" w:rsidP="00BC7B03">
      <w:pPr>
        <w:pStyle w:val="10"/>
      </w:pPr>
      <w:r w:rsidRPr="00CE2512">
        <w:rPr>
          <w:b/>
          <w:bCs/>
        </w:rPr>
        <w:t xml:space="preserve">Таблица </w:t>
      </w:r>
      <w:r w:rsidR="00AB27C2" w:rsidRPr="00CE2512">
        <w:rPr>
          <w:b/>
          <w:bCs/>
        </w:rPr>
        <w:t>1</w:t>
      </w:r>
      <w:r w:rsidR="001C07CE">
        <w:rPr>
          <w:b/>
          <w:bCs/>
        </w:rPr>
        <w:t>В</w:t>
      </w:r>
      <w:r w:rsidRPr="00BC7B03">
        <w:t xml:space="preserve"> – Ссылочные нормативные документы</w:t>
      </w:r>
    </w:p>
    <w:p w:rsidR="00957C4F" w:rsidRDefault="00957C4F">
      <w:pPr>
        <w:ind w:firstLine="709"/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6660"/>
      </w:tblGrid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Обозначение док</w:t>
            </w:r>
            <w:r>
              <w:t>у</w:t>
            </w:r>
            <w:r>
              <w:t>мента, на который даны ссылки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Номер раздела, подраздела, пункта, подпункта, пер</w:t>
            </w:r>
            <w:r>
              <w:t>е</w:t>
            </w:r>
            <w:r>
              <w:t>числение приложений разрабатываемого документа, в кот</w:t>
            </w:r>
            <w:r>
              <w:t>о</w:t>
            </w:r>
            <w:r>
              <w:t>ром даны ссылки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ПБ 09-540-03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9F0FC4" w:rsidRDefault="0065528E">
            <w:pPr>
              <w:pStyle w:val="10"/>
            </w:pPr>
            <w:r>
              <w:t>1.2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Правила устройства эле</w:t>
            </w:r>
            <w:r>
              <w:t>к</w:t>
            </w:r>
            <w:r>
              <w:t>троустановок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1.2, 1.5, 2.2.1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P 31610.0-2014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1.5, 2.2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IEC 60079-1-2011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1.5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31610.11-2014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1.5, 2.2.1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7B3B20" w:rsidRDefault="0065528E">
            <w:pPr>
              <w:ind w:firstLine="72"/>
              <w:jc w:val="right"/>
            </w:pPr>
            <w:r>
              <w:t>ГОСТ 31610.17-2012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ind w:firstLine="72"/>
              <w:jc w:val="right"/>
            </w:pPr>
            <w:r>
              <w:t>2.2.1, 3.1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Pr="0088406B" w:rsidRDefault="0065528E">
            <w:pPr>
              <w:ind w:firstLine="72"/>
              <w:jc w:val="right"/>
            </w:pPr>
            <w:r>
              <w:t>ГОСТ 31610.19-2014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ind w:firstLine="72"/>
              <w:jc w:val="right"/>
            </w:pPr>
            <w:r>
              <w:t>2.2.1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14254-2015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1.3, 1.5, 1.6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15150-69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ind w:firstLine="72"/>
              <w:jc w:val="right"/>
            </w:pPr>
            <w:r>
              <w:t>1.3, 1.5, 3.2, 3.4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21130-75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ind w:firstLine="72"/>
              <w:jc w:val="right"/>
            </w:pPr>
            <w:r>
              <w:t>1.5, 1.6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14192-96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1.5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9.014-78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3.2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2991-85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3.2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515-77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rPr>
                <w:lang w:val="en-US"/>
              </w:rPr>
              <w:t>3</w:t>
            </w:r>
            <w:r>
              <w:t>.2</w:t>
            </w:r>
          </w:p>
        </w:tc>
      </w:tr>
      <w:tr w:rsidR="0065528E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ГОСТ 9569-2006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8E" w:rsidRDefault="0065528E">
            <w:pPr>
              <w:pStyle w:val="10"/>
            </w:pPr>
            <w:r>
              <w:t>3.2</w:t>
            </w:r>
          </w:p>
        </w:tc>
      </w:tr>
    </w:tbl>
    <w:p w:rsidR="00957C4F" w:rsidRDefault="00957C4F">
      <w:pPr>
        <w:ind w:firstLine="709"/>
      </w:pPr>
    </w:p>
    <w:p w:rsidR="0084625C" w:rsidRDefault="0084625C">
      <w:pPr>
        <w:ind w:firstLine="709"/>
      </w:pPr>
    </w:p>
    <w:p w:rsidR="004E3A20" w:rsidRPr="001C710A" w:rsidRDefault="004E3A20" w:rsidP="001C710A">
      <w:pPr>
        <w:ind w:firstLine="708"/>
        <w:jc w:val="both"/>
      </w:pPr>
      <w:r w:rsidRPr="001C710A">
        <w:t>Все сигнализаторы тщательно тестируются. При правильном монтаже, подключении и эксплуатации проблемы с Вашим прибором могут возникнуть в редких случаях. Если вам необходимо вернуть прибор для диагностики или ремонта</w:t>
      </w:r>
      <w:r w:rsidR="00DE5E6A" w:rsidRPr="001C710A">
        <w:t>,</w:t>
      </w:r>
      <w:r w:rsidRPr="001C710A">
        <w:t xml:space="preserve"> следует обратить внимание на следующие моменты</w:t>
      </w:r>
      <w:r w:rsidR="00DE5E6A" w:rsidRPr="001C710A">
        <w:t>.</w:t>
      </w:r>
      <w:r w:rsidRPr="001C710A">
        <w:t xml:space="preserve"> </w:t>
      </w:r>
    </w:p>
    <w:p w:rsidR="004E3A20" w:rsidRPr="001C710A" w:rsidRDefault="004E3A20" w:rsidP="001C710A">
      <w:pPr>
        <w:ind w:firstLine="708"/>
        <w:jc w:val="both"/>
      </w:pPr>
      <w:r w:rsidRPr="001C710A">
        <w:t xml:space="preserve">1. Необходимо проконсультироваться со специалистами по телефону </w:t>
      </w:r>
      <w:r w:rsidR="006B3416" w:rsidRPr="001C710A">
        <w:t>8</w:t>
      </w:r>
      <w:r w:rsidR="00DE5E6A" w:rsidRPr="001C710A">
        <w:t>(</w:t>
      </w:r>
      <w:r w:rsidRPr="001C710A">
        <w:t>831</w:t>
      </w:r>
      <w:r w:rsidR="00DE5E6A" w:rsidRPr="001C710A">
        <w:t>)</w:t>
      </w:r>
      <w:r w:rsidR="005661B8" w:rsidRPr="001C710A">
        <w:t>420-52-20.</w:t>
      </w:r>
    </w:p>
    <w:p w:rsidR="004E3A20" w:rsidRPr="001C710A" w:rsidRDefault="0065528E" w:rsidP="001C710A">
      <w:pPr>
        <w:jc w:val="both"/>
      </w:pPr>
      <w:r w:rsidRPr="0065528E">
        <w:t>Уточните информацию на сайте www.aisnn.com</w:t>
      </w:r>
    </w:p>
    <w:p w:rsidR="004E3A20" w:rsidRPr="001C710A" w:rsidRDefault="004E3A20" w:rsidP="001C710A">
      <w:pPr>
        <w:ind w:firstLine="708"/>
        <w:jc w:val="both"/>
      </w:pPr>
      <w:r w:rsidRPr="001C710A">
        <w:t xml:space="preserve">2. Перед отправкой прибора изготовителю очистите прибор от грязи и остатков контролируемого материала. Вещества, контактировавшие с чувствительным элементом прибора, не должны являться угрозой для здоровья обслуживающего персонала. </w:t>
      </w:r>
    </w:p>
    <w:p w:rsidR="004E3A20" w:rsidRPr="001C710A" w:rsidRDefault="004E3A20" w:rsidP="001C710A">
      <w:pPr>
        <w:ind w:firstLine="708"/>
        <w:jc w:val="both"/>
      </w:pPr>
      <w:r w:rsidRPr="001C710A">
        <w:t>3. Заполните рекламационный акт по форме</w:t>
      </w:r>
      <w:r w:rsidR="00DE5E6A" w:rsidRPr="001C710A">
        <w:t>,</w:t>
      </w:r>
      <w:r w:rsidRPr="001C710A">
        <w:t xml:space="preserve"> представленной ниже.</w:t>
      </w:r>
    </w:p>
    <w:p w:rsidR="004E3A20" w:rsidRPr="001C710A" w:rsidRDefault="004E3A20" w:rsidP="001C710A">
      <w:pPr>
        <w:ind w:firstLine="708"/>
        <w:jc w:val="both"/>
      </w:pPr>
      <w:r w:rsidRPr="001C710A">
        <w:t xml:space="preserve">4. Упаковка прибора при пересылке должна гарантировать его сохранность. Вместе с прибором необходимо выслать паспорт и рекламационный акт. </w:t>
      </w:r>
    </w:p>
    <w:p w:rsidR="004E3A20" w:rsidRPr="001C710A" w:rsidRDefault="004E3A20" w:rsidP="001C710A">
      <w:pPr>
        <w:ind w:firstLine="708"/>
        <w:jc w:val="both"/>
      </w:pPr>
      <w:r w:rsidRPr="001C710A">
        <w:t>При отсутствии акта прибор обслуживаться не будет.</w:t>
      </w:r>
    </w:p>
    <w:p w:rsidR="004E3A20" w:rsidRDefault="004E3A20" w:rsidP="004E3A20">
      <w:pPr>
        <w:ind w:firstLine="709"/>
      </w:pPr>
    </w:p>
    <w:p w:rsidR="00957C4F" w:rsidRDefault="00957C4F">
      <w:pPr>
        <w:ind w:firstLine="709"/>
      </w:pPr>
    </w:p>
    <w:p w:rsidR="00124768" w:rsidRDefault="00957C4F" w:rsidP="00EC7251">
      <w:pPr>
        <w:jc w:val="center"/>
        <w:rPr>
          <w:b/>
          <w:bCs/>
        </w:rPr>
      </w:pPr>
      <w:r>
        <w:br w:type="page"/>
      </w:r>
      <w:r w:rsidR="00124768">
        <w:rPr>
          <w:b/>
          <w:bCs/>
        </w:rPr>
        <w:lastRenderedPageBreak/>
        <w:t>Рекламационный Акт</w:t>
      </w:r>
    </w:p>
    <w:p w:rsidR="00124768" w:rsidRDefault="00124768" w:rsidP="00EC7251">
      <w:pPr>
        <w:jc w:val="center"/>
        <w:rPr>
          <w:b/>
          <w:bCs/>
        </w:rPr>
      </w:pPr>
    </w:p>
    <w:p w:rsidR="00124768" w:rsidRDefault="00124768" w:rsidP="00EC7251">
      <w:r>
        <w:t>1. Полное название организации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2. Почтовый и юридический адрес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3. Служба или отдел предпр</w:t>
      </w:r>
      <w:r>
        <w:t>и</w:t>
      </w:r>
      <w:r>
        <w:t>ятия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4. Фамилия</w:t>
      </w:r>
      <w:r w:rsidR="00DE5E6A">
        <w:t>,</w:t>
      </w:r>
      <w:r>
        <w:t xml:space="preserve"> имя</w:t>
      </w:r>
      <w:r w:rsidR="00DE5E6A">
        <w:t>,</w:t>
      </w:r>
      <w:r>
        <w:t xml:space="preserve"> отчество контактного лица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 xml:space="preserve">5. Телефон, факс, E-mail 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6. Тип, версия и серийный номер прибора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>
      <w:pPr>
        <w:ind w:left="720"/>
      </w:pPr>
    </w:p>
    <w:p w:rsidR="00124768" w:rsidRDefault="00124768" w:rsidP="00EC7251">
      <w:r>
        <w:t>7. Описание места монтажа, рабочих условий, название и характеристики контролиру</w:t>
      </w:r>
      <w:r>
        <w:t>е</w:t>
      </w:r>
      <w:r>
        <w:t>мой жидкости</w:t>
      </w:r>
    </w:p>
    <w:p w:rsidR="00124768" w:rsidRDefault="00124768" w:rsidP="00EC7251">
      <w:r>
        <w:t>____________________________________________________________________________</w:t>
      </w:r>
    </w:p>
    <w:p w:rsidR="00124768" w:rsidRDefault="00124768" w:rsidP="00EC7251">
      <w:r>
        <w:t>____________________________________________________________________________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8. Дата ввода и срок эксплуатации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/>
    <w:p w:rsidR="00124768" w:rsidRDefault="00124768" w:rsidP="00EC7251">
      <w:r>
        <w:t>9. Признаки отказа прибора или причина необходимости диагностики</w:t>
      </w:r>
    </w:p>
    <w:p w:rsidR="00124768" w:rsidRDefault="00124768" w:rsidP="00EC7251">
      <w:r>
        <w:t>____________________________________________________________________________</w:t>
      </w:r>
    </w:p>
    <w:p w:rsidR="00124768" w:rsidRDefault="00124768" w:rsidP="00EC7251">
      <w:r>
        <w:t>____________________________________________________________________________</w:t>
      </w:r>
    </w:p>
    <w:p w:rsidR="00D25474" w:rsidRDefault="00D25474" w:rsidP="00EC7251">
      <w:pPr>
        <w:ind w:left="720"/>
      </w:pPr>
    </w:p>
    <w:p w:rsidR="00124768" w:rsidRDefault="00124768" w:rsidP="00EC7251">
      <w:r>
        <w:t>10. Удостоверяем, что прибор после эксплуатации не является опасным для обслуж</w:t>
      </w:r>
      <w:r>
        <w:t>и</w:t>
      </w:r>
      <w:r>
        <w:t>вающего персонала.</w:t>
      </w:r>
    </w:p>
    <w:p w:rsidR="00EC7251" w:rsidRDefault="00EC7251" w:rsidP="00EC7251"/>
    <w:p w:rsidR="00124768" w:rsidRDefault="00124768" w:rsidP="00EC7251">
      <w:r>
        <w:t>11. Дата, подпись, фамилия, должность, печать или штамп организации</w:t>
      </w:r>
    </w:p>
    <w:p w:rsidR="00124768" w:rsidRDefault="00124768" w:rsidP="00EC7251">
      <w:r w:rsidRPr="00D25474">
        <w:t>____________________________________________________________________________</w:t>
      </w:r>
    </w:p>
    <w:p w:rsidR="00124768" w:rsidRDefault="00124768" w:rsidP="00EC7251"/>
    <w:p w:rsidR="00957C4F" w:rsidRDefault="00957C4F" w:rsidP="00EC7251">
      <w:pPr>
        <w:spacing w:line="360" w:lineRule="auto"/>
        <w:jc w:val="center"/>
      </w:pPr>
    </w:p>
    <w:sectPr w:rsidR="00957C4F" w:rsidSect="00DD43A8">
      <w:footerReference w:type="default" r:id="rId34"/>
      <w:pgSz w:w="11906" w:h="16838"/>
      <w:pgMar w:top="539" w:right="566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9E3" w:rsidRDefault="006709E3">
      <w:r>
        <w:separator/>
      </w:r>
    </w:p>
  </w:endnote>
  <w:endnote w:type="continuationSeparator" w:id="0">
    <w:p w:rsidR="006709E3" w:rsidRDefault="0067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111" w:rsidRDefault="00570111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3ADB">
      <w:rPr>
        <w:rStyle w:val="a6"/>
        <w:noProof/>
      </w:rPr>
      <w:t>5</w:t>
    </w:r>
    <w:r>
      <w:rPr>
        <w:rStyle w:val="a6"/>
      </w:rPr>
      <w:fldChar w:fldCharType="end"/>
    </w:r>
  </w:p>
  <w:p w:rsidR="00570111" w:rsidRDefault="0057011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9E3" w:rsidRDefault="006709E3">
      <w:r>
        <w:separator/>
      </w:r>
    </w:p>
  </w:footnote>
  <w:footnote w:type="continuationSeparator" w:id="0">
    <w:p w:rsidR="006709E3" w:rsidRDefault="00670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7958"/>
    <w:multiLevelType w:val="hybridMultilevel"/>
    <w:tmpl w:val="49DA9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E76A4"/>
    <w:multiLevelType w:val="multilevel"/>
    <w:tmpl w:val="FE82604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F0F6A80"/>
    <w:multiLevelType w:val="hybridMultilevel"/>
    <w:tmpl w:val="604CC64A"/>
    <w:lvl w:ilvl="0" w:tplc="779C34F6">
      <w:start w:val="3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7A6F79"/>
    <w:multiLevelType w:val="multilevel"/>
    <w:tmpl w:val="8A66D13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" w15:restartNumberingAfterBreak="0">
    <w:nsid w:val="22426B35"/>
    <w:multiLevelType w:val="multilevel"/>
    <w:tmpl w:val="E73A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10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65"/>
        </w:tabs>
        <w:ind w:left="1365" w:hanging="10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252B2D15"/>
    <w:multiLevelType w:val="hybridMultilevel"/>
    <w:tmpl w:val="1AC42FE4"/>
    <w:lvl w:ilvl="0" w:tplc="E300F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62A589D"/>
    <w:multiLevelType w:val="hybridMultilevel"/>
    <w:tmpl w:val="7ED09146"/>
    <w:lvl w:ilvl="0" w:tplc="C43CB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D10D9D"/>
    <w:multiLevelType w:val="hybridMultilevel"/>
    <w:tmpl w:val="139C8BD8"/>
    <w:lvl w:ilvl="0" w:tplc="EDE8792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379B7F5A"/>
    <w:multiLevelType w:val="hybridMultilevel"/>
    <w:tmpl w:val="04023E6C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1A1785C"/>
    <w:multiLevelType w:val="hybridMultilevel"/>
    <w:tmpl w:val="613C9640"/>
    <w:lvl w:ilvl="0" w:tplc="094AD08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1BF04DA"/>
    <w:multiLevelType w:val="hybridMultilevel"/>
    <w:tmpl w:val="B9A6BF48"/>
    <w:lvl w:ilvl="0" w:tplc="0419000F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11" w15:restartNumberingAfterBreak="0">
    <w:nsid w:val="42294FCB"/>
    <w:multiLevelType w:val="hybridMultilevel"/>
    <w:tmpl w:val="A3C0A8D0"/>
    <w:lvl w:ilvl="0" w:tplc="0419000F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12" w15:restartNumberingAfterBreak="0">
    <w:nsid w:val="43845179"/>
    <w:multiLevelType w:val="hybridMultilevel"/>
    <w:tmpl w:val="6F6CFEBC"/>
    <w:lvl w:ilvl="0" w:tplc="9AC8756E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74B5C47"/>
    <w:multiLevelType w:val="hybridMultilevel"/>
    <w:tmpl w:val="235E1C66"/>
    <w:lvl w:ilvl="0" w:tplc="57442A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ADB3E20"/>
    <w:multiLevelType w:val="hybridMultilevel"/>
    <w:tmpl w:val="A4B8A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1A2FC7"/>
    <w:multiLevelType w:val="hybridMultilevel"/>
    <w:tmpl w:val="92540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24681"/>
    <w:multiLevelType w:val="hybridMultilevel"/>
    <w:tmpl w:val="FD5E8818"/>
    <w:lvl w:ilvl="0" w:tplc="0419000F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17" w15:restartNumberingAfterBreak="0">
    <w:nsid w:val="65A52930"/>
    <w:multiLevelType w:val="hybridMultilevel"/>
    <w:tmpl w:val="37D2C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B5F55"/>
    <w:multiLevelType w:val="hybridMultilevel"/>
    <w:tmpl w:val="257EDD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B6250"/>
    <w:multiLevelType w:val="hybridMultilevel"/>
    <w:tmpl w:val="3362A9E0"/>
    <w:lvl w:ilvl="0" w:tplc="CC767FD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E585064"/>
    <w:multiLevelType w:val="hybridMultilevel"/>
    <w:tmpl w:val="569AC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8"/>
  </w:num>
  <w:num w:numId="5">
    <w:abstractNumId w:val="9"/>
  </w:num>
  <w:num w:numId="6">
    <w:abstractNumId w:val="7"/>
  </w:num>
  <w:num w:numId="7">
    <w:abstractNumId w:val="4"/>
  </w:num>
  <w:num w:numId="8">
    <w:abstractNumId w:val="14"/>
  </w:num>
  <w:num w:numId="9">
    <w:abstractNumId w:val="3"/>
  </w:num>
  <w:num w:numId="10">
    <w:abstractNumId w:val="20"/>
  </w:num>
  <w:num w:numId="11">
    <w:abstractNumId w:val="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3"/>
  </w:num>
  <w:num w:numId="17">
    <w:abstractNumId w:val="6"/>
  </w:num>
  <w:num w:numId="18">
    <w:abstractNumId w:val="19"/>
  </w:num>
  <w:num w:numId="19">
    <w:abstractNumId w:val="18"/>
  </w:num>
  <w:num w:numId="20">
    <w:abstractNumId w:val="12"/>
  </w:num>
  <w:num w:numId="21">
    <w:abstractNumId w:val="2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5B2"/>
    <w:rsid w:val="000116F9"/>
    <w:rsid w:val="00023DFE"/>
    <w:rsid w:val="0002588D"/>
    <w:rsid w:val="000259EB"/>
    <w:rsid w:val="0003126D"/>
    <w:rsid w:val="00034938"/>
    <w:rsid w:val="00037305"/>
    <w:rsid w:val="000373FC"/>
    <w:rsid w:val="000426D1"/>
    <w:rsid w:val="00057FD3"/>
    <w:rsid w:val="00071DA2"/>
    <w:rsid w:val="000822FB"/>
    <w:rsid w:val="00086194"/>
    <w:rsid w:val="00090BF6"/>
    <w:rsid w:val="000964A1"/>
    <w:rsid w:val="000A313A"/>
    <w:rsid w:val="000B1B47"/>
    <w:rsid w:val="000B2B38"/>
    <w:rsid w:val="000B36FE"/>
    <w:rsid w:val="000C3DF4"/>
    <w:rsid w:val="000D4D34"/>
    <w:rsid w:val="000D7D11"/>
    <w:rsid w:val="000E0CD4"/>
    <w:rsid w:val="000F23C2"/>
    <w:rsid w:val="000F73CB"/>
    <w:rsid w:val="000F774B"/>
    <w:rsid w:val="00103BE6"/>
    <w:rsid w:val="00121056"/>
    <w:rsid w:val="00124768"/>
    <w:rsid w:val="00126EBF"/>
    <w:rsid w:val="00131AC9"/>
    <w:rsid w:val="00131E96"/>
    <w:rsid w:val="0013214A"/>
    <w:rsid w:val="001465C9"/>
    <w:rsid w:val="001469F0"/>
    <w:rsid w:val="00181000"/>
    <w:rsid w:val="00190CAA"/>
    <w:rsid w:val="00197251"/>
    <w:rsid w:val="001A1DFA"/>
    <w:rsid w:val="001A424E"/>
    <w:rsid w:val="001B06F9"/>
    <w:rsid w:val="001B748A"/>
    <w:rsid w:val="001C07CE"/>
    <w:rsid w:val="001C65D9"/>
    <w:rsid w:val="001C710A"/>
    <w:rsid w:val="001D2D2E"/>
    <w:rsid w:val="001D37FE"/>
    <w:rsid w:val="001D4DDA"/>
    <w:rsid w:val="001E7AEB"/>
    <w:rsid w:val="001F6AB3"/>
    <w:rsid w:val="001F735E"/>
    <w:rsid w:val="00203D82"/>
    <w:rsid w:val="00203F86"/>
    <w:rsid w:val="0020772A"/>
    <w:rsid w:val="00210105"/>
    <w:rsid w:val="002119E2"/>
    <w:rsid w:val="00211CDA"/>
    <w:rsid w:val="00216984"/>
    <w:rsid w:val="002200BF"/>
    <w:rsid w:val="002218BB"/>
    <w:rsid w:val="0023394B"/>
    <w:rsid w:val="00241835"/>
    <w:rsid w:val="002420E9"/>
    <w:rsid w:val="00243C8A"/>
    <w:rsid w:val="0025083D"/>
    <w:rsid w:val="00255305"/>
    <w:rsid w:val="00257616"/>
    <w:rsid w:val="00261DF6"/>
    <w:rsid w:val="00266A44"/>
    <w:rsid w:val="002678D4"/>
    <w:rsid w:val="002703AA"/>
    <w:rsid w:val="002749EE"/>
    <w:rsid w:val="00280E32"/>
    <w:rsid w:val="0028771C"/>
    <w:rsid w:val="002907F5"/>
    <w:rsid w:val="00290938"/>
    <w:rsid w:val="00292DA3"/>
    <w:rsid w:val="002967A9"/>
    <w:rsid w:val="002A7BE5"/>
    <w:rsid w:val="002B4D87"/>
    <w:rsid w:val="002C08CB"/>
    <w:rsid w:val="002C596E"/>
    <w:rsid w:val="002C5F35"/>
    <w:rsid w:val="002D2AE5"/>
    <w:rsid w:val="002D544A"/>
    <w:rsid w:val="002E130A"/>
    <w:rsid w:val="002E50B7"/>
    <w:rsid w:val="002E64F6"/>
    <w:rsid w:val="002F7067"/>
    <w:rsid w:val="002F7082"/>
    <w:rsid w:val="00301DAA"/>
    <w:rsid w:val="0030232A"/>
    <w:rsid w:val="003118E3"/>
    <w:rsid w:val="00315556"/>
    <w:rsid w:val="003221A5"/>
    <w:rsid w:val="0032589E"/>
    <w:rsid w:val="003312EB"/>
    <w:rsid w:val="00331958"/>
    <w:rsid w:val="00331C97"/>
    <w:rsid w:val="00337382"/>
    <w:rsid w:val="003467F1"/>
    <w:rsid w:val="003502FA"/>
    <w:rsid w:val="00353521"/>
    <w:rsid w:val="003545AA"/>
    <w:rsid w:val="00360736"/>
    <w:rsid w:val="0036292F"/>
    <w:rsid w:val="00362AD8"/>
    <w:rsid w:val="003665E9"/>
    <w:rsid w:val="00367543"/>
    <w:rsid w:val="00370BDC"/>
    <w:rsid w:val="00371000"/>
    <w:rsid w:val="00373437"/>
    <w:rsid w:val="003736DE"/>
    <w:rsid w:val="003737EF"/>
    <w:rsid w:val="00374677"/>
    <w:rsid w:val="0038091D"/>
    <w:rsid w:val="00382E23"/>
    <w:rsid w:val="0038419F"/>
    <w:rsid w:val="003919A3"/>
    <w:rsid w:val="003931EA"/>
    <w:rsid w:val="003A148D"/>
    <w:rsid w:val="003B3653"/>
    <w:rsid w:val="003D6867"/>
    <w:rsid w:val="003D6CC8"/>
    <w:rsid w:val="003D74CA"/>
    <w:rsid w:val="003F7FD5"/>
    <w:rsid w:val="0040297F"/>
    <w:rsid w:val="00402F85"/>
    <w:rsid w:val="00405F5B"/>
    <w:rsid w:val="00415FDD"/>
    <w:rsid w:val="00421681"/>
    <w:rsid w:val="00424B68"/>
    <w:rsid w:val="00427CE3"/>
    <w:rsid w:val="004356D4"/>
    <w:rsid w:val="0044726F"/>
    <w:rsid w:val="00452A08"/>
    <w:rsid w:val="00452A0B"/>
    <w:rsid w:val="00456FDD"/>
    <w:rsid w:val="00460CCB"/>
    <w:rsid w:val="004622B8"/>
    <w:rsid w:val="00463E8B"/>
    <w:rsid w:val="004655BB"/>
    <w:rsid w:val="004666CF"/>
    <w:rsid w:val="0046701D"/>
    <w:rsid w:val="00472F6F"/>
    <w:rsid w:val="00485DE3"/>
    <w:rsid w:val="00490874"/>
    <w:rsid w:val="00490A35"/>
    <w:rsid w:val="00497F6F"/>
    <w:rsid w:val="004C0394"/>
    <w:rsid w:val="004C1C65"/>
    <w:rsid w:val="004C2DE9"/>
    <w:rsid w:val="004C748B"/>
    <w:rsid w:val="004E20A2"/>
    <w:rsid w:val="004E2B43"/>
    <w:rsid w:val="004E33F5"/>
    <w:rsid w:val="004E3A20"/>
    <w:rsid w:val="004E3C8C"/>
    <w:rsid w:val="004F2F96"/>
    <w:rsid w:val="004F5312"/>
    <w:rsid w:val="005124DB"/>
    <w:rsid w:val="00526007"/>
    <w:rsid w:val="005363FC"/>
    <w:rsid w:val="00536A1E"/>
    <w:rsid w:val="005403B1"/>
    <w:rsid w:val="00546069"/>
    <w:rsid w:val="005526A6"/>
    <w:rsid w:val="00553BCB"/>
    <w:rsid w:val="00554955"/>
    <w:rsid w:val="00554C68"/>
    <w:rsid w:val="00560AA7"/>
    <w:rsid w:val="0056557E"/>
    <w:rsid w:val="005661B8"/>
    <w:rsid w:val="00570111"/>
    <w:rsid w:val="005806D5"/>
    <w:rsid w:val="0058084D"/>
    <w:rsid w:val="005905A6"/>
    <w:rsid w:val="005A032A"/>
    <w:rsid w:val="005A4B58"/>
    <w:rsid w:val="005C0D70"/>
    <w:rsid w:val="005C10B9"/>
    <w:rsid w:val="005C3301"/>
    <w:rsid w:val="005D7A5A"/>
    <w:rsid w:val="005F2496"/>
    <w:rsid w:val="005F55E4"/>
    <w:rsid w:val="00604F08"/>
    <w:rsid w:val="006056D6"/>
    <w:rsid w:val="00611491"/>
    <w:rsid w:val="00616FC9"/>
    <w:rsid w:val="006201A9"/>
    <w:rsid w:val="00620FBB"/>
    <w:rsid w:val="006226D1"/>
    <w:rsid w:val="00622C4E"/>
    <w:rsid w:val="00635707"/>
    <w:rsid w:val="00636E66"/>
    <w:rsid w:val="0064077F"/>
    <w:rsid w:val="0065083E"/>
    <w:rsid w:val="00651884"/>
    <w:rsid w:val="006519EF"/>
    <w:rsid w:val="006535CB"/>
    <w:rsid w:val="00654202"/>
    <w:rsid w:val="0065528E"/>
    <w:rsid w:val="00657243"/>
    <w:rsid w:val="00664842"/>
    <w:rsid w:val="00664D18"/>
    <w:rsid w:val="00667A73"/>
    <w:rsid w:val="006709E3"/>
    <w:rsid w:val="00670FF6"/>
    <w:rsid w:val="0068642B"/>
    <w:rsid w:val="006912F3"/>
    <w:rsid w:val="0069784F"/>
    <w:rsid w:val="006B0A4B"/>
    <w:rsid w:val="006B31D4"/>
    <w:rsid w:val="006B3416"/>
    <w:rsid w:val="006B3546"/>
    <w:rsid w:val="006C17FD"/>
    <w:rsid w:val="006C464D"/>
    <w:rsid w:val="006C569C"/>
    <w:rsid w:val="006D47BD"/>
    <w:rsid w:val="006F5BDF"/>
    <w:rsid w:val="00704133"/>
    <w:rsid w:val="007133DE"/>
    <w:rsid w:val="00713763"/>
    <w:rsid w:val="00717727"/>
    <w:rsid w:val="00721C95"/>
    <w:rsid w:val="00724DA3"/>
    <w:rsid w:val="007269FA"/>
    <w:rsid w:val="0073059F"/>
    <w:rsid w:val="007448E8"/>
    <w:rsid w:val="00761C27"/>
    <w:rsid w:val="00764C24"/>
    <w:rsid w:val="00766A10"/>
    <w:rsid w:val="0077151E"/>
    <w:rsid w:val="00775ABF"/>
    <w:rsid w:val="007912A3"/>
    <w:rsid w:val="007962D5"/>
    <w:rsid w:val="00796E09"/>
    <w:rsid w:val="007A0ACB"/>
    <w:rsid w:val="007A1F3B"/>
    <w:rsid w:val="007A2266"/>
    <w:rsid w:val="007B4614"/>
    <w:rsid w:val="007B7868"/>
    <w:rsid w:val="007C1195"/>
    <w:rsid w:val="007C1948"/>
    <w:rsid w:val="007D0489"/>
    <w:rsid w:val="007D5395"/>
    <w:rsid w:val="007E07C4"/>
    <w:rsid w:val="007E7CE0"/>
    <w:rsid w:val="007F7372"/>
    <w:rsid w:val="008107C8"/>
    <w:rsid w:val="008159D9"/>
    <w:rsid w:val="00821ACB"/>
    <w:rsid w:val="00824215"/>
    <w:rsid w:val="00832C30"/>
    <w:rsid w:val="008415C7"/>
    <w:rsid w:val="0084625C"/>
    <w:rsid w:val="00855F86"/>
    <w:rsid w:val="00855FCB"/>
    <w:rsid w:val="00857856"/>
    <w:rsid w:val="00860083"/>
    <w:rsid w:val="0086636C"/>
    <w:rsid w:val="008726AD"/>
    <w:rsid w:val="00885AA2"/>
    <w:rsid w:val="00891EF3"/>
    <w:rsid w:val="00892BCF"/>
    <w:rsid w:val="00896C8E"/>
    <w:rsid w:val="008A66CC"/>
    <w:rsid w:val="008B19C8"/>
    <w:rsid w:val="008C042D"/>
    <w:rsid w:val="008C29A0"/>
    <w:rsid w:val="008C5C50"/>
    <w:rsid w:val="008E502D"/>
    <w:rsid w:val="008E76BC"/>
    <w:rsid w:val="008F48B2"/>
    <w:rsid w:val="008F4CFB"/>
    <w:rsid w:val="008F5122"/>
    <w:rsid w:val="00901CF7"/>
    <w:rsid w:val="0090301E"/>
    <w:rsid w:val="00903284"/>
    <w:rsid w:val="009150FB"/>
    <w:rsid w:val="00915582"/>
    <w:rsid w:val="00915E63"/>
    <w:rsid w:val="00916EC1"/>
    <w:rsid w:val="00920063"/>
    <w:rsid w:val="00931FBD"/>
    <w:rsid w:val="00941A7E"/>
    <w:rsid w:val="009461C4"/>
    <w:rsid w:val="009473F7"/>
    <w:rsid w:val="00955D46"/>
    <w:rsid w:val="00957C4F"/>
    <w:rsid w:val="00963618"/>
    <w:rsid w:val="00965C5A"/>
    <w:rsid w:val="00966C94"/>
    <w:rsid w:val="0096789A"/>
    <w:rsid w:val="0098692D"/>
    <w:rsid w:val="00986A7C"/>
    <w:rsid w:val="00987F99"/>
    <w:rsid w:val="00990CD2"/>
    <w:rsid w:val="00993ADB"/>
    <w:rsid w:val="00995546"/>
    <w:rsid w:val="0099686F"/>
    <w:rsid w:val="00997E2C"/>
    <w:rsid w:val="009A64F3"/>
    <w:rsid w:val="009B485D"/>
    <w:rsid w:val="009B6773"/>
    <w:rsid w:val="009C4855"/>
    <w:rsid w:val="009E274C"/>
    <w:rsid w:val="009E5F30"/>
    <w:rsid w:val="009E69F5"/>
    <w:rsid w:val="009F0FC4"/>
    <w:rsid w:val="009F7611"/>
    <w:rsid w:val="009F7856"/>
    <w:rsid w:val="00A04007"/>
    <w:rsid w:val="00A07453"/>
    <w:rsid w:val="00A07744"/>
    <w:rsid w:val="00A13866"/>
    <w:rsid w:val="00A20C86"/>
    <w:rsid w:val="00A20F54"/>
    <w:rsid w:val="00A2316D"/>
    <w:rsid w:val="00A35123"/>
    <w:rsid w:val="00A35A9A"/>
    <w:rsid w:val="00A3759C"/>
    <w:rsid w:val="00A41847"/>
    <w:rsid w:val="00A5050D"/>
    <w:rsid w:val="00A57B7C"/>
    <w:rsid w:val="00A621B8"/>
    <w:rsid w:val="00A64074"/>
    <w:rsid w:val="00A658EA"/>
    <w:rsid w:val="00A66C37"/>
    <w:rsid w:val="00A71F4E"/>
    <w:rsid w:val="00A75F72"/>
    <w:rsid w:val="00A7773A"/>
    <w:rsid w:val="00A83503"/>
    <w:rsid w:val="00A85508"/>
    <w:rsid w:val="00A93DCF"/>
    <w:rsid w:val="00AA281A"/>
    <w:rsid w:val="00AB05C4"/>
    <w:rsid w:val="00AB18C6"/>
    <w:rsid w:val="00AB214B"/>
    <w:rsid w:val="00AB27C2"/>
    <w:rsid w:val="00AB2AC0"/>
    <w:rsid w:val="00AB6BA4"/>
    <w:rsid w:val="00AC5F51"/>
    <w:rsid w:val="00AC5FBA"/>
    <w:rsid w:val="00AC75EB"/>
    <w:rsid w:val="00AD1E48"/>
    <w:rsid w:val="00AE1787"/>
    <w:rsid w:val="00AE7461"/>
    <w:rsid w:val="00AF64FC"/>
    <w:rsid w:val="00B019F3"/>
    <w:rsid w:val="00B2049F"/>
    <w:rsid w:val="00B31A09"/>
    <w:rsid w:val="00B3562E"/>
    <w:rsid w:val="00B46ECA"/>
    <w:rsid w:val="00B528B2"/>
    <w:rsid w:val="00B60213"/>
    <w:rsid w:val="00B72D21"/>
    <w:rsid w:val="00B85D61"/>
    <w:rsid w:val="00B86FA6"/>
    <w:rsid w:val="00B91D42"/>
    <w:rsid w:val="00B97CE9"/>
    <w:rsid w:val="00BA4F88"/>
    <w:rsid w:val="00BA6739"/>
    <w:rsid w:val="00BB4FF7"/>
    <w:rsid w:val="00BC5912"/>
    <w:rsid w:val="00BC7B03"/>
    <w:rsid w:val="00BD0296"/>
    <w:rsid w:val="00BD1CCB"/>
    <w:rsid w:val="00BD5B60"/>
    <w:rsid w:val="00BE296C"/>
    <w:rsid w:val="00BF1FE1"/>
    <w:rsid w:val="00C00781"/>
    <w:rsid w:val="00C02FBB"/>
    <w:rsid w:val="00C069A4"/>
    <w:rsid w:val="00C06FE1"/>
    <w:rsid w:val="00C10733"/>
    <w:rsid w:val="00C11561"/>
    <w:rsid w:val="00C249F3"/>
    <w:rsid w:val="00C24EEB"/>
    <w:rsid w:val="00C32CF5"/>
    <w:rsid w:val="00C34212"/>
    <w:rsid w:val="00C36BAC"/>
    <w:rsid w:val="00C525C5"/>
    <w:rsid w:val="00C5704F"/>
    <w:rsid w:val="00C6292C"/>
    <w:rsid w:val="00C712ED"/>
    <w:rsid w:val="00C71952"/>
    <w:rsid w:val="00C747D8"/>
    <w:rsid w:val="00C74951"/>
    <w:rsid w:val="00C756E8"/>
    <w:rsid w:val="00C90FD4"/>
    <w:rsid w:val="00C9647A"/>
    <w:rsid w:val="00CA1624"/>
    <w:rsid w:val="00CB0661"/>
    <w:rsid w:val="00CC0445"/>
    <w:rsid w:val="00CC09B9"/>
    <w:rsid w:val="00CC165E"/>
    <w:rsid w:val="00CC3435"/>
    <w:rsid w:val="00CC77A5"/>
    <w:rsid w:val="00CD1081"/>
    <w:rsid w:val="00CD3205"/>
    <w:rsid w:val="00CE2512"/>
    <w:rsid w:val="00CE422B"/>
    <w:rsid w:val="00CF44C7"/>
    <w:rsid w:val="00CF7D3B"/>
    <w:rsid w:val="00D02729"/>
    <w:rsid w:val="00D04A9A"/>
    <w:rsid w:val="00D14860"/>
    <w:rsid w:val="00D15172"/>
    <w:rsid w:val="00D25474"/>
    <w:rsid w:val="00D43F75"/>
    <w:rsid w:val="00D445A2"/>
    <w:rsid w:val="00D4707B"/>
    <w:rsid w:val="00D53BFA"/>
    <w:rsid w:val="00D5462C"/>
    <w:rsid w:val="00D64DA2"/>
    <w:rsid w:val="00D64E80"/>
    <w:rsid w:val="00D77643"/>
    <w:rsid w:val="00D844A4"/>
    <w:rsid w:val="00D950BA"/>
    <w:rsid w:val="00D97376"/>
    <w:rsid w:val="00DB08EC"/>
    <w:rsid w:val="00DB37E2"/>
    <w:rsid w:val="00DB5536"/>
    <w:rsid w:val="00DB5A34"/>
    <w:rsid w:val="00DD3C95"/>
    <w:rsid w:val="00DD43A8"/>
    <w:rsid w:val="00DE3507"/>
    <w:rsid w:val="00DE45AA"/>
    <w:rsid w:val="00DE5E6A"/>
    <w:rsid w:val="00DF4491"/>
    <w:rsid w:val="00DF6B4A"/>
    <w:rsid w:val="00E10E7F"/>
    <w:rsid w:val="00E15FB5"/>
    <w:rsid w:val="00E301C8"/>
    <w:rsid w:val="00E31F06"/>
    <w:rsid w:val="00E34899"/>
    <w:rsid w:val="00E34F5D"/>
    <w:rsid w:val="00E40710"/>
    <w:rsid w:val="00E45932"/>
    <w:rsid w:val="00E5548E"/>
    <w:rsid w:val="00E5699C"/>
    <w:rsid w:val="00E579B1"/>
    <w:rsid w:val="00E6581A"/>
    <w:rsid w:val="00E77176"/>
    <w:rsid w:val="00EA6C8C"/>
    <w:rsid w:val="00EB0B66"/>
    <w:rsid w:val="00EC7251"/>
    <w:rsid w:val="00ED13AF"/>
    <w:rsid w:val="00ED2483"/>
    <w:rsid w:val="00ED2488"/>
    <w:rsid w:val="00ED4FC3"/>
    <w:rsid w:val="00EE158F"/>
    <w:rsid w:val="00EE27B2"/>
    <w:rsid w:val="00EE6FD3"/>
    <w:rsid w:val="00EF25B2"/>
    <w:rsid w:val="00EF77B1"/>
    <w:rsid w:val="00F021CB"/>
    <w:rsid w:val="00F0370B"/>
    <w:rsid w:val="00F04E14"/>
    <w:rsid w:val="00F179A0"/>
    <w:rsid w:val="00F247B3"/>
    <w:rsid w:val="00F3214E"/>
    <w:rsid w:val="00F471A7"/>
    <w:rsid w:val="00F503F1"/>
    <w:rsid w:val="00F61D3D"/>
    <w:rsid w:val="00F64D0F"/>
    <w:rsid w:val="00F6574B"/>
    <w:rsid w:val="00F6634D"/>
    <w:rsid w:val="00F66C83"/>
    <w:rsid w:val="00F71C03"/>
    <w:rsid w:val="00F80299"/>
    <w:rsid w:val="00F8268A"/>
    <w:rsid w:val="00F90BBE"/>
    <w:rsid w:val="00FA5FD1"/>
    <w:rsid w:val="00FA67B4"/>
    <w:rsid w:val="00FB0C3D"/>
    <w:rsid w:val="00FB5414"/>
    <w:rsid w:val="00FB601C"/>
    <w:rsid w:val="00FB6983"/>
    <w:rsid w:val="00FC4403"/>
    <w:rsid w:val="00FE7C08"/>
    <w:rsid w:val="00F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0B0C9-ACA6-4F59-8AE7-07D5F990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pageBreakBefore/>
      <w:numPr>
        <w:numId w:val="12"/>
      </w:numPr>
      <w:tabs>
        <w:tab w:val="num" w:pos="1701"/>
      </w:tabs>
      <w:spacing w:before="720" w:after="240" w:line="360" w:lineRule="auto"/>
      <w:ind w:right="1134"/>
      <w:jc w:val="both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numPr>
        <w:ilvl w:val="2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2"/>
    </w:pPr>
    <w:rPr>
      <w:rFonts w:ascii="Arial" w:hAnsi="Arial" w:cs="Arial"/>
    </w:rPr>
  </w:style>
  <w:style w:type="paragraph" w:styleId="4">
    <w:name w:val="heading 4"/>
    <w:basedOn w:val="a"/>
    <w:next w:val="a0"/>
    <w:qFormat/>
    <w:pPr>
      <w:numPr>
        <w:ilvl w:val="3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3"/>
    </w:pPr>
    <w:rPr>
      <w:rFonts w:ascii="Arial" w:hAnsi="Arial" w:cs="Arial"/>
      <w:u w:val="single"/>
    </w:rPr>
  </w:style>
  <w:style w:type="paragraph" w:styleId="5">
    <w:name w:val="heading 5"/>
    <w:basedOn w:val="a"/>
    <w:next w:val="a0"/>
    <w:qFormat/>
    <w:pPr>
      <w:numPr>
        <w:ilvl w:val="4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4"/>
    </w:pPr>
    <w:rPr>
      <w:rFonts w:ascii="Arial" w:hAnsi="Arial" w:cs="Arial"/>
      <w:b/>
      <w:bCs/>
      <w:sz w:val="20"/>
      <w:szCs w:val="20"/>
    </w:rPr>
  </w:style>
  <w:style w:type="paragraph" w:styleId="6">
    <w:name w:val="heading 6"/>
    <w:basedOn w:val="a"/>
    <w:next w:val="a0"/>
    <w:qFormat/>
    <w:pPr>
      <w:numPr>
        <w:ilvl w:val="5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5"/>
    </w:pPr>
    <w:rPr>
      <w:rFonts w:ascii="Arial" w:hAnsi="Arial" w:cs="Arial"/>
      <w:sz w:val="20"/>
      <w:szCs w:val="20"/>
      <w:u w:val="single"/>
    </w:rPr>
  </w:style>
  <w:style w:type="paragraph" w:styleId="7">
    <w:name w:val="heading 7"/>
    <w:basedOn w:val="a"/>
    <w:next w:val="a0"/>
    <w:qFormat/>
    <w:pPr>
      <w:numPr>
        <w:ilvl w:val="6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6"/>
    </w:pPr>
    <w:rPr>
      <w:rFonts w:ascii="Arial" w:hAnsi="Arial" w:cs="Arial"/>
      <w:i/>
      <w:iCs/>
      <w:sz w:val="20"/>
      <w:szCs w:val="20"/>
    </w:rPr>
  </w:style>
  <w:style w:type="paragraph" w:styleId="8">
    <w:name w:val="heading 8"/>
    <w:basedOn w:val="a"/>
    <w:next w:val="a0"/>
    <w:qFormat/>
    <w:pPr>
      <w:numPr>
        <w:ilvl w:val="7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0"/>
    <w:qFormat/>
    <w:pPr>
      <w:numPr>
        <w:ilvl w:val="8"/>
        <w:numId w:val="12"/>
      </w:numPr>
      <w:tabs>
        <w:tab w:val="left" w:pos="-1560"/>
        <w:tab w:val="center" w:pos="-1418"/>
        <w:tab w:val="left" w:pos="-426"/>
        <w:tab w:val="right" w:pos="11340"/>
      </w:tabs>
      <w:ind w:right="-108"/>
      <w:jc w:val="both"/>
      <w:outlineLvl w:val="8"/>
    </w:pPr>
    <w:rPr>
      <w:rFonts w:ascii="Arial" w:hAnsi="Arial" w:cs="Arial"/>
      <w:i/>
      <w:iCs/>
      <w:sz w:val="20"/>
      <w:szCs w:val="20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21">
    <w:name w:val="Body Text 2"/>
    <w:basedOn w:val="a"/>
    <w:pPr>
      <w:spacing w:line="360" w:lineRule="auto"/>
      <w:ind w:firstLine="709"/>
      <w:jc w:val="both"/>
    </w:pPr>
  </w:style>
  <w:style w:type="paragraph" w:styleId="a4">
    <w:name w:val="footer"/>
    <w:basedOn w:val="a"/>
    <w:link w:val="a5"/>
    <w:pPr>
      <w:tabs>
        <w:tab w:val="center" w:pos="4677"/>
        <w:tab w:val="right" w:pos="9355"/>
      </w:tabs>
    </w:pPr>
  </w:style>
  <w:style w:type="character" w:styleId="a6">
    <w:name w:val="page number"/>
    <w:basedOn w:val="a1"/>
  </w:style>
  <w:style w:type="paragraph" w:styleId="30">
    <w:name w:val="Body Text 3"/>
    <w:basedOn w:val="a"/>
    <w:pPr>
      <w:spacing w:line="160" w:lineRule="exact"/>
      <w:jc w:val="both"/>
    </w:pPr>
    <w:rPr>
      <w:spacing w:val="-4"/>
      <w:sz w:val="16"/>
      <w:szCs w:val="16"/>
    </w:rPr>
  </w:style>
  <w:style w:type="paragraph" w:styleId="a0">
    <w:name w:val="Normal Indent"/>
    <w:basedOn w:val="a"/>
    <w:pPr>
      <w:ind w:left="708"/>
    </w:pPr>
  </w:style>
  <w:style w:type="paragraph" w:styleId="a7">
    <w:name w:val="Block Text"/>
    <w:basedOn w:val="a"/>
    <w:pPr>
      <w:tabs>
        <w:tab w:val="left" w:pos="-1560"/>
        <w:tab w:val="center" w:pos="-1418"/>
        <w:tab w:val="left" w:pos="-426"/>
        <w:tab w:val="num" w:pos="1701"/>
        <w:tab w:val="right" w:pos="11340"/>
      </w:tabs>
      <w:ind w:left="1701" w:right="1048" w:firstLine="567"/>
      <w:jc w:val="both"/>
    </w:pPr>
    <w:rPr>
      <w:rFonts w:ascii="Arial" w:hAnsi="Arial" w:cs="Arial"/>
      <w:b/>
      <w:bCs/>
    </w:rPr>
  </w:style>
  <w:style w:type="paragraph" w:styleId="10">
    <w:name w:val="index 1"/>
    <w:basedOn w:val="a"/>
    <w:next w:val="a"/>
    <w:autoRedefine/>
    <w:semiHidden/>
    <w:rsid w:val="00BC7B03"/>
    <w:pPr>
      <w:ind w:firstLine="72"/>
      <w:jc w:val="right"/>
    </w:pPr>
  </w:style>
  <w:style w:type="paragraph" w:styleId="a8">
    <w:name w:val="index heading"/>
    <w:basedOn w:val="a"/>
    <w:next w:val="10"/>
    <w:semiHidden/>
    <w:pPr>
      <w:tabs>
        <w:tab w:val="left" w:pos="-1560"/>
        <w:tab w:val="center" w:pos="-1418"/>
        <w:tab w:val="left" w:pos="-426"/>
        <w:tab w:val="num" w:pos="1701"/>
        <w:tab w:val="right" w:pos="11340"/>
      </w:tabs>
      <w:ind w:left="-108" w:right="-108" w:firstLine="34"/>
      <w:jc w:val="both"/>
    </w:pPr>
    <w:rPr>
      <w:rFonts w:ascii="Arial" w:hAnsi="Arial" w:cs="Arial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</w:style>
  <w:style w:type="paragraph" w:customStyle="1" w:styleId="Web">
    <w:name w:val="Обычный (Web)"/>
    <w:basedOn w:val="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9">
    <w:name w:val="Title"/>
    <w:basedOn w:val="a"/>
    <w:qFormat/>
    <w:pPr>
      <w:jc w:val="center"/>
    </w:pPr>
    <w:rPr>
      <w:sz w:val="28"/>
      <w:szCs w:val="28"/>
    </w:rPr>
  </w:style>
  <w:style w:type="paragraph" w:styleId="aa">
    <w:name w:val="Body Text Indent"/>
    <w:basedOn w:val="a"/>
    <w:link w:val="ab"/>
    <w:pPr>
      <w:ind w:firstLine="709"/>
      <w:jc w:val="both"/>
    </w:pPr>
  </w:style>
  <w:style w:type="character" w:styleId="ac">
    <w:name w:val="Hyperlink"/>
    <w:uiPriority w:val="99"/>
    <w:rsid w:val="00EF25B2"/>
    <w:rPr>
      <w:color w:val="000000"/>
      <w:u w:val="single"/>
    </w:rPr>
  </w:style>
  <w:style w:type="character" w:customStyle="1" w:styleId="ab">
    <w:name w:val="Основной текст с отступом Знак"/>
    <w:link w:val="aa"/>
    <w:rsid w:val="00832C30"/>
    <w:rPr>
      <w:sz w:val="24"/>
      <w:szCs w:val="24"/>
      <w:lang w:val="ru-RU" w:eastAsia="ru-RU" w:bidi="ar-SA"/>
    </w:rPr>
  </w:style>
  <w:style w:type="paragraph" w:customStyle="1" w:styleId="24">
    <w:name w:val="Стиль2"/>
    <w:basedOn w:val="a"/>
    <w:rsid w:val="005363FC"/>
    <w:pPr>
      <w:ind w:firstLine="709"/>
    </w:pPr>
    <w:rPr>
      <w:spacing w:val="-8"/>
    </w:rPr>
  </w:style>
  <w:style w:type="paragraph" w:styleId="ad">
    <w:name w:val="Body Text"/>
    <w:basedOn w:val="a"/>
    <w:rsid w:val="00855FCB"/>
    <w:pPr>
      <w:spacing w:after="120"/>
    </w:pPr>
  </w:style>
  <w:style w:type="table" w:styleId="ae">
    <w:name w:val="Table Grid"/>
    <w:basedOn w:val="a2"/>
    <w:rsid w:val="00855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15556"/>
    <w:rPr>
      <w:rFonts w:ascii="Arial" w:hAnsi="Arial" w:cs="Arial"/>
      <w:b/>
      <w:bCs/>
      <w:i/>
      <w:iCs/>
      <w:sz w:val="28"/>
      <w:szCs w:val="28"/>
    </w:rPr>
  </w:style>
  <w:style w:type="character" w:customStyle="1" w:styleId="23">
    <w:name w:val="Основной текст с отступом 2 Знак"/>
    <w:link w:val="22"/>
    <w:rsid w:val="00315556"/>
    <w:rPr>
      <w:sz w:val="24"/>
      <w:szCs w:val="24"/>
    </w:rPr>
  </w:style>
  <w:style w:type="character" w:customStyle="1" w:styleId="apple-converted-space">
    <w:name w:val="apple-converted-space"/>
    <w:rsid w:val="00315556"/>
  </w:style>
  <w:style w:type="paragraph" w:styleId="af">
    <w:name w:val="Balloon Text"/>
    <w:basedOn w:val="a"/>
    <w:link w:val="af0"/>
    <w:rsid w:val="00E5699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E5699C"/>
    <w:rPr>
      <w:rFonts w:ascii="Segoe UI" w:hAnsi="Segoe UI" w:cs="Segoe UI"/>
      <w:sz w:val="18"/>
      <w:szCs w:val="18"/>
    </w:rPr>
  </w:style>
  <w:style w:type="character" w:styleId="af1">
    <w:name w:val="Unresolved Mention"/>
    <w:uiPriority w:val="99"/>
    <w:semiHidden/>
    <w:unhideWhenUsed/>
    <w:rsid w:val="00BC5912"/>
    <w:rPr>
      <w:color w:val="605E5C"/>
      <w:shd w:val="clear" w:color="auto" w:fill="E1DFDD"/>
    </w:rPr>
  </w:style>
  <w:style w:type="character" w:styleId="af2">
    <w:name w:val="annotation reference"/>
    <w:rsid w:val="00EE27B2"/>
    <w:rPr>
      <w:sz w:val="16"/>
      <w:szCs w:val="16"/>
    </w:rPr>
  </w:style>
  <w:style w:type="paragraph" w:styleId="af3">
    <w:name w:val="annotation text"/>
    <w:basedOn w:val="a"/>
    <w:link w:val="af4"/>
    <w:rsid w:val="00EE27B2"/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rsid w:val="00EE27B2"/>
  </w:style>
  <w:style w:type="paragraph" w:styleId="af5">
    <w:name w:val="annotation subject"/>
    <w:basedOn w:val="af3"/>
    <w:next w:val="af3"/>
    <w:link w:val="af6"/>
    <w:rsid w:val="00EE27B2"/>
    <w:rPr>
      <w:b/>
      <w:bCs/>
    </w:rPr>
  </w:style>
  <w:style w:type="character" w:customStyle="1" w:styleId="af6">
    <w:name w:val="Тема примечания Знак"/>
    <w:link w:val="af5"/>
    <w:rsid w:val="00EE27B2"/>
    <w:rPr>
      <w:b/>
      <w:bCs/>
    </w:rPr>
  </w:style>
  <w:style w:type="paragraph" w:styleId="af7">
    <w:name w:val="TOC Heading"/>
    <w:basedOn w:val="1"/>
    <w:next w:val="a"/>
    <w:uiPriority w:val="39"/>
    <w:unhideWhenUsed/>
    <w:qFormat/>
    <w:rsid w:val="001C710A"/>
    <w:pPr>
      <w:keepNext/>
      <w:keepLines/>
      <w:pageBreakBefore w:val="0"/>
      <w:numPr>
        <w:numId w:val="0"/>
      </w:numPr>
      <w:tabs>
        <w:tab w:val="clear" w:pos="1701"/>
      </w:tabs>
      <w:spacing w:before="240" w:after="0" w:line="259" w:lineRule="auto"/>
      <w:ind w:right="0"/>
      <w:jc w:val="left"/>
      <w:outlineLvl w:val="9"/>
    </w:pPr>
    <w:rPr>
      <w:rFonts w:ascii="Calibri Light" w:hAnsi="Calibri Light" w:cs="Times New Roman"/>
      <w:b w:val="0"/>
      <w:bCs w:val="0"/>
      <w:color w:val="2F5496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CF44C7"/>
  </w:style>
  <w:style w:type="paragraph" w:styleId="25">
    <w:name w:val="toc 2"/>
    <w:basedOn w:val="a"/>
    <w:next w:val="a"/>
    <w:autoRedefine/>
    <w:uiPriority w:val="39"/>
    <w:rsid w:val="00CF44C7"/>
    <w:pPr>
      <w:ind w:left="240"/>
    </w:pPr>
  </w:style>
  <w:style w:type="character" w:customStyle="1" w:styleId="a5">
    <w:name w:val="Нижний колонтитул Знак"/>
    <w:link w:val="a4"/>
    <w:rsid w:val="00497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http://www.aisnn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F007C-D9A7-4C33-B59D-DA6BE45E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5635</Words>
  <Characters>32121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ОПК 42 1461                                              Группа П-14</vt:lpstr>
    </vt:vector>
  </TitlesOfParts>
  <Company>athlon.com</Company>
  <LinksUpToDate>false</LinksUpToDate>
  <CharactersWithSpaces>37681</CharactersWithSpaces>
  <SharedDoc>false</SharedDoc>
  <HLinks>
    <vt:vector size="120" baseType="variant">
      <vt:variant>
        <vt:i4>1310779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_Toc125360929</vt:lpwstr>
      </vt:variant>
      <vt:variant>
        <vt:i4>1310779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_Toc125360928</vt:lpwstr>
      </vt:variant>
      <vt:variant>
        <vt:i4>1310779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_Toc125360927</vt:lpwstr>
      </vt:variant>
      <vt:variant>
        <vt:i4>1310779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_Toc125360926</vt:lpwstr>
      </vt:variant>
      <vt:variant>
        <vt:i4>1310779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_Toc125360925</vt:lpwstr>
      </vt:variant>
      <vt:variant>
        <vt:i4>1310779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_Toc125360924</vt:lpwstr>
      </vt:variant>
      <vt:variant>
        <vt:i4>1310779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_Toc125360923</vt:lpwstr>
      </vt:variant>
      <vt:variant>
        <vt:i4>1310779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_Toc125360922</vt:lpwstr>
      </vt:variant>
      <vt:variant>
        <vt:i4>1310779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_Toc125360921</vt:lpwstr>
      </vt:variant>
      <vt:variant>
        <vt:i4>1310779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_Toc125360920</vt:lpwstr>
      </vt:variant>
      <vt:variant>
        <vt:i4>1507387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_Toc125360919</vt:lpwstr>
      </vt:variant>
      <vt:variant>
        <vt:i4>1507387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_Toc125360918</vt:lpwstr>
      </vt:variant>
      <vt:variant>
        <vt:i4>1507387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_Toc125360917</vt:lpwstr>
      </vt:variant>
      <vt:variant>
        <vt:i4>1507387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_Toc125360916</vt:lpwstr>
      </vt:variant>
      <vt:variant>
        <vt:i4>1507387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_Toc125360915</vt:lpwstr>
      </vt:variant>
      <vt:variant>
        <vt:i4>1507387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_Toc125360914</vt:lpwstr>
      </vt:variant>
      <vt:variant>
        <vt:i4>1507387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_Toc125360913</vt:lpwstr>
      </vt:variant>
      <vt:variant>
        <vt:i4>1507387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_Toc125360912</vt:lpwstr>
      </vt:variant>
      <vt:variant>
        <vt:i4>1507387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_Toc125360911</vt:lpwstr>
      </vt:variant>
      <vt:variant>
        <vt:i4>5832726</vt:i4>
      </vt:variant>
      <vt:variant>
        <vt:i4>0</vt:i4>
      </vt:variant>
      <vt:variant>
        <vt:i4>0</vt:i4>
      </vt:variant>
      <vt:variant>
        <vt:i4>5</vt:i4>
      </vt:variant>
      <vt:variant>
        <vt:lpwstr>http://www.aisnn.com/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ОПК 42 1461                                              Группа П-14</dc:title>
  <dc:subject/>
  <dc:creator>amd athlon</dc:creator>
  <cp:keywords/>
  <dc:description/>
  <cp:lastModifiedBy>elvira</cp:lastModifiedBy>
  <cp:revision>2</cp:revision>
  <cp:lastPrinted>2021-07-26T08:31:00Z</cp:lastPrinted>
  <dcterms:created xsi:type="dcterms:W3CDTF">2025-09-02T09:19:00Z</dcterms:created>
  <dcterms:modified xsi:type="dcterms:W3CDTF">2025-09-02T09:19:00Z</dcterms:modified>
</cp:coreProperties>
</file>